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63DC407A" w:rsidR="00F63273" w:rsidRPr="009B2769" w:rsidRDefault="00F63273" w:rsidP="00F63273">
      <w:pPr>
        <w:jc w:val="right"/>
        <w:rPr>
          <w:rFonts w:ascii="Arial Narrow" w:hAnsi="Arial Narrow"/>
        </w:rPr>
      </w:pPr>
      <w:r w:rsidRPr="009B2769">
        <w:rPr>
          <w:rFonts w:ascii="Arial Narrow" w:hAnsi="Arial Narrow"/>
        </w:rPr>
        <w:t xml:space="preserve">Ref. </w:t>
      </w:r>
      <w:r w:rsidRPr="009B2769">
        <w:rPr>
          <w:rFonts w:ascii="Arial Narrow" w:hAnsi="Arial Narrow"/>
          <w:color w:val="000000" w:themeColor="text1"/>
        </w:rPr>
        <w:t>SAT/</w:t>
      </w:r>
      <w:r w:rsidRPr="009B2769">
        <w:rPr>
          <w:rFonts w:ascii="Arial Narrow" w:hAnsi="Arial Narrow"/>
        </w:rPr>
        <w:t>DGA-001</w:t>
      </w:r>
      <w:r w:rsidR="0027367A" w:rsidRPr="009B2769">
        <w:rPr>
          <w:rFonts w:ascii="Arial Narrow" w:hAnsi="Arial Narrow"/>
        </w:rPr>
        <w:t>h</w:t>
      </w:r>
    </w:p>
    <w:p w14:paraId="60876C32" w14:textId="77777777" w:rsidR="00F63273" w:rsidRPr="009B2769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9B2769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9B2769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9B2769" w:rsidRDefault="00F63273" w:rsidP="00F63273">
      <w:pPr>
        <w:rPr>
          <w:rFonts w:ascii="Arial Narrow" w:hAnsi="Arial Narrow"/>
        </w:rPr>
      </w:pPr>
    </w:p>
    <w:p w14:paraId="394CD013" w14:textId="77777777" w:rsidR="00F63273" w:rsidRPr="009B2769" w:rsidRDefault="00F63273" w:rsidP="00F63273">
      <w:pPr>
        <w:rPr>
          <w:rFonts w:cs="Arial"/>
        </w:rPr>
      </w:pPr>
      <w:r w:rsidRPr="009B2769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9B2769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9B2769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9B2769" w:rsidRDefault="00F63273" w:rsidP="009C30D9">
            <w:pPr>
              <w:rPr>
                <w:rFonts w:cs="Arial"/>
                <w:b/>
                <w:bCs/>
              </w:rPr>
            </w:pPr>
            <w:r w:rsidRPr="009B2769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1797A929" w:rsidR="00F63273" w:rsidRPr="009B2769" w:rsidRDefault="009544B5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9B276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AUTORIZACIÓN DE ESPETÁCULO PÚBLICO (</w:t>
            </w:r>
            <w:r w:rsidR="002B11F1" w:rsidRPr="009B276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="005F547B" w:rsidRPr="009B276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 xml:space="preserve">IRCOS </w:t>
            </w:r>
            <w:r w:rsidR="008F1F20" w:rsidRPr="009B276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EXTRANJEROS</w:t>
            </w:r>
            <w:r w:rsidRPr="009B276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5FF7756A" w14:textId="77777777" w:rsidR="00F63273" w:rsidRPr="009B2769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9B2769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9B2769" w:rsidRDefault="00F63273" w:rsidP="009C30D9">
            <w:pPr>
              <w:rPr>
                <w:rFonts w:cs="Arial"/>
                <w:color w:val="FFFFFF" w:themeColor="background1"/>
              </w:rPr>
            </w:pPr>
            <w:r w:rsidRPr="009B2769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9B2769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9B2769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9B2769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9B2769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9B2769" w:rsidRDefault="00F63273" w:rsidP="009C30D9">
            <w:pPr>
              <w:spacing w:before="60" w:after="60"/>
              <w:rPr>
                <w:rFonts w:cs="Arial"/>
              </w:rPr>
            </w:pPr>
            <w:r w:rsidRPr="009B2769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9B2769" w:rsidRDefault="00F63273" w:rsidP="00F63273">
      <w:pPr>
        <w:rPr>
          <w:rFonts w:cs="Arial"/>
        </w:rPr>
      </w:pPr>
    </w:p>
    <w:p w14:paraId="7CDD3968" w14:textId="77777777" w:rsidR="00F63273" w:rsidRPr="009B2769" w:rsidRDefault="00F63273" w:rsidP="00F63273">
      <w:pPr>
        <w:rPr>
          <w:rFonts w:cs="Arial"/>
        </w:rPr>
      </w:pPr>
    </w:p>
    <w:p w14:paraId="4DF04DC1" w14:textId="77777777" w:rsidR="00F63273" w:rsidRPr="009B2769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9B2769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9B2769" w:rsidRDefault="00F63273" w:rsidP="00F63273">
      <w:pPr>
        <w:rPr>
          <w:rFonts w:cs="Arial"/>
        </w:rPr>
      </w:pP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5150"/>
        <w:gridCol w:w="5150"/>
      </w:tblGrid>
      <w:tr w:rsidR="00F63273" w:rsidRPr="009B2769" w14:paraId="2E2F2A07" w14:textId="77777777" w:rsidTr="00F32CBA">
        <w:trPr>
          <w:trHeight w:val="425"/>
          <w:jc w:val="center"/>
        </w:trPr>
        <w:tc>
          <w:tcPr>
            <w:tcW w:w="10300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9B2769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9B2769">
              <w:rPr>
                <w:rFonts w:cs="Arial"/>
                <w:b/>
                <w:bCs/>
              </w:rPr>
              <w:t>Requisitos Generales</w:t>
            </w:r>
          </w:p>
        </w:tc>
      </w:tr>
      <w:tr w:rsidR="00F63273" w:rsidRPr="009B2769" w14:paraId="1422E093" w14:textId="77777777" w:rsidTr="00F32CBA">
        <w:trPr>
          <w:trHeight w:val="425"/>
          <w:jc w:val="center"/>
        </w:trPr>
        <w:tc>
          <w:tcPr>
            <w:tcW w:w="5150" w:type="dxa"/>
            <w:shd w:val="clear" w:color="auto" w:fill="8EAADB" w:themeFill="accent1" w:themeFillTint="99"/>
            <w:vAlign w:val="center"/>
          </w:tcPr>
          <w:p w14:paraId="626C0B15" w14:textId="77777777" w:rsidR="00F63273" w:rsidRPr="009B2769" w:rsidRDefault="00F63273" w:rsidP="009C30D9">
            <w:pPr>
              <w:jc w:val="center"/>
              <w:rPr>
                <w:rFonts w:cs="Arial"/>
                <w:b/>
                <w:bCs/>
              </w:rPr>
            </w:pPr>
            <w:bookmarkStart w:id="0" w:name="_Hlk111114025"/>
            <w:r w:rsidRPr="009B2769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5150" w:type="dxa"/>
            <w:shd w:val="clear" w:color="auto" w:fill="8EAADB" w:themeFill="accent1" w:themeFillTint="99"/>
            <w:vAlign w:val="center"/>
          </w:tcPr>
          <w:p w14:paraId="65F21BD6" w14:textId="77777777" w:rsidR="00F63273" w:rsidRPr="009B2769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9B2769">
              <w:rPr>
                <w:rFonts w:cs="Arial"/>
                <w:b/>
                <w:bCs/>
              </w:rPr>
              <w:t>REQUITOS PROPUESTOS</w:t>
            </w:r>
          </w:p>
        </w:tc>
      </w:tr>
      <w:tr w:rsidR="00F63273" w:rsidRPr="009B2769" w14:paraId="50293821" w14:textId="77777777" w:rsidTr="00F32CBA">
        <w:trPr>
          <w:trHeight w:val="2259"/>
          <w:jc w:val="center"/>
        </w:trPr>
        <w:tc>
          <w:tcPr>
            <w:tcW w:w="5150" w:type="dxa"/>
          </w:tcPr>
          <w:p w14:paraId="190E163C" w14:textId="77777777" w:rsidR="00F63273" w:rsidRPr="009B2769" w:rsidRDefault="00F63273" w:rsidP="009C30D9">
            <w:pPr>
              <w:rPr>
                <w:rFonts w:cs="Arial"/>
                <w:b/>
              </w:rPr>
            </w:pPr>
            <w:bookmarkStart w:id="1" w:name="_Hlk110508514"/>
            <w:r w:rsidRPr="009B2769">
              <w:rPr>
                <w:rFonts w:cs="Arial"/>
                <w:b/>
              </w:rPr>
              <w:t>1.SOLICITUD:</w:t>
            </w:r>
          </w:p>
          <w:p w14:paraId="4C77C36E" w14:textId="77777777" w:rsidR="00F63273" w:rsidRPr="009B2769" w:rsidRDefault="00F63273" w:rsidP="009C30D9">
            <w:pPr>
              <w:rPr>
                <w:rFonts w:cs="Arial"/>
                <w:b/>
                <w:bCs/>
                <w:u w:val="single"/>
              </w:rPr>
            </w:pPr>
            <w:r w:rsidRPr="009B2769">
              <w:rPr>
                <w:rFonts w:cs="Arial"/>
              </w:rPr>
              <w:t>Dirigida a Espectáculos Públicos la cual deberá contener los siguientes datos:</w:t>
            </w:r>
          </w:p>
          <w:p w14:paraId="29911F51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t>Datos de identificación personal del propietario o representante legal.</w:t>
            </w:r>
          </w:p>
          <w:p w14:paraId="3F6B1D6C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t>Lugar para recibir notificaciones y/o citaciones y número telefónico.</w:t>
            </w:r>
          </w:p>
          <w:p w14:paraId="0B549E84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t>Nombre comercial del establecimiento (según patente de comercio).</w:t>
            </w:r>
          </w:p>
          <w:p w14:paraId="4851DF1B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B2769">
              <w:rPr>
                <w:rFonts w:ascii="Arial" w:hAnsi="Arial" w:cs="Arial"/>
              </w:rPr>
              <w:t>Nit</w:t>
            </w:r>
            <w:proofErr w:type="spellEnd"/>
            <w:r w:rsidRPr="009B2769">
              <w:rPr>
                <w:rFonts w:ascii="Arial" w:hAnsi="Arial" w:cs="Arial"/>
              </w:rPr>
              <w:t xml:space="preserve"> de la empresa o propietario (si es evento individual).</w:t>
            </w:r>
          </w:p>
          <w:p w14:paraId="07E8EEA5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t>Lugar (dirección), fecha y hora exacta en la que se realizara el evento.</w:t>
            </w:r>
          </w:p>
          <w:p w14:paraId="0E17EFA2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t>Nombre del evento y nacionalidad del artista, grupo o banda.</w:t>
            </w:r>
          </w:p>
          <w:p w14:paraId="4750DC76" w14:textId="77777777" w:rsidR="00F63273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lastRenderedPageBreak/>
              <w:t>Cantidad de boletaje de acuerdo a la capacidad del lugar donde se hará la presentación y el valor de la admisión por sector.</w:t>
            </w:r>
          </w:p>
          <w:p w14:paraId="4095B7AD" w14:textId="77777777" w:rsidR="00DF7084" w:rsidRPr="009B2769" w:rsidRDefault="00F63273" w:rsidP="009B276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9B2769">
              <w:rPr>
                <w:rFonts w:ascii="Arial" w:hAnsi="Arial" w:cs="Arial"/>
              </w:rPr>
              <w:t>Firma del solicitante o interesado.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1748"/>
              <w:gridCol w:w="907"/>
            </w:tblGrid>
            <w:tr w:rsidR="00E616AB" w:rsidRPr="009B2769" w14:paraId="21812B57" w14:textId="77777777" w:rsidTr="009C30D9">
              <w:tc>
                <w:tcPr>
                  <w:tcW w:w="0" w:type="auto"/>
                  <w:shd w:val="clear" w:color="auto" w:fill="auto"/>
                </w:tcPr>
                <w:p w14:paraId="70E7D607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90ACDBF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 xml:space="preserve">CANTIDAD DE BOLETOS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E83CDF5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PRECIO</w:t>
                  </w:r>
                </w:p>
              </w:tc>
            </w:tr>
            <w:tr w:rsidR="00E616AB" w:rsidRPr="009B2769" w14:paraId="6619AE21" w14:textId="77777777" w:rsidTr="009C30D9">
              <w:tc>
                <w:tcPr>
                  <w:tcW w:w="0" w:type="auto"/>
                  <w:shd w:val="clear" w:color="auto" w:fill="auto"/>
                </w:tcPr>
                <w:p w14:paraId="73685B7B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(NOMBRE DE LA LOCALIDAD O LOCALIDADES)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58A6457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(CANTIDAD DE BOLETOS POR LOCALIDAD)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9380B63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616AB" w:rsidRPr="009B2769" w14:paraId="25B96B8D" w14:textId="77777777" w:rsidTr="009C30D9">
              <w:tc>
                <w:tcPr>
                  <w:tcW w:w="0" w:type="auto"/>
                  <w:shd w:val="clear" w:color="auto" w:fill="auto"/>
                </w:tcPr>
                <w:p w14:paraId="023A07AD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745299B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BOLETOS POR FUNCION (SUMA DE TODAS LAS LOCALIDADES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359C3CE" w14:textId="77777777" w:rsidR="00E616AB" w:rsidRPr="009B2769" w:rsidRDefault="00E616AB" w:rsidP="00E616A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9B30045" w14:textId="0DE9C117" w:rsidR="00E616AB" w:rsidRPr="009B2769" w:rsidRDefault="00E616AB" w:rsidP="00DF7084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431E3D0B" w14:textId="77777777" w:rsidR="00F63273" w:rsidRPr="009B2769" w:rsidRDefault="00F63273" w:rsidP="009C30D9">
            <w:pPr>
              <w:rPr>
                <w:rFonts w:cs="Arial"/>
                <w:b/>
              </w:rPr>
            </w:pPr>
            <w:r w:rsidRPr="009B2769">
              <w:rPr>
                <w:rFonts w:cs="Arial"/>
              </w:rPr>
              <w:lastRenderedPageBreak/>
              <w:t xml:space="preserve"> 1.</w:t>
            </w:r>
            <w:r w:rsidRPr="009B2769">
              <w:rPr>
                <w:rFonts w:cs="Arial"/>
                <w:b/>
              </w:rPr>
              <w:t>SOLICITUD:</w:t>
            </w:r>
          </w:p>
          <w:p w14:paraId="7A18B100" w14:textId="77777777" w:rsidR="00F63273" w:rsidRPr="009B2769" w:rsidRDefault="00F63273" w:rsidP="009C30D9">
            <w:pPr>
              <w:rPr>
                <w:rFonts w:cs="Arial"/>
                <w:b/>
                <w:bCs/>
                <w:u w:val="single"/>
              </w:rPr>
            </w:pPr>
            <w:r w:rsidRPr="009B2769">
              <w:rPr>
                <w:rFonts w:cs="Arial"/>
              </w:rPr>
              <w:t>Dirigida a Espectáculos Públicos la cual deberá contener los siguientes datos:</w:t>
            </w:r>
          </w:p>
          <w:p w14:paraId="0F108CF0" w14:textId="77777777" w:rsidR="00B343F6" w:rsidRPr="009B2769" w:rsidRDefault="00B343F6" w:rsidP="00B343F6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9B2769">
              <w:rPr>
                <w:rFonts w:eastAsia="SimSun" w:cs="Arial"/>
                <w:bCs/>
                <w:kern w:val="2"/>
                <w:lang w:eastAsia="zh-CN"/>
              </w:rPr>
              <w:t>Datos de identificación del propietario o representante legal de la empresa.</w:t>
            </w:r>
          </w:p>
          <w:p w14:paraId="08FB7A4E" w14:textId="77777777" w:rsidR="00B343F6" w:rsidRPr="009B2769" w:rsidRDefault="00B343F6" w:rsidP="00B343F6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9B2769">
              <w:rPr>
                <w:rFonts w:eastAsia="SimSun" w:cs="Arial"/>
                <w:bCs/>
                <w:kern w:val="2"/>
                <w:lang w:eastAsia="zh-CN"/>
              </w:rPr>
              <w:t>Lugar para recibir notificaciones y/o citaciones; número telefónico.</w:t>
            </w:r>
          </w:p>
          <w:p w14:paraId="328FAEC5" w14:textId="77777777" w:rsidR="00B343F6" w:rsidRPr="009B2769" w:rsidRDefault="00B343F6" w:rsidP="00B343F6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9B2769">
              <w:rPr>
                <w:rFonts w:eastAsia="SimSun" w:cs="Arial"/>
                <w:bCs/>
                <w:kern w:val="2"/>
                <w:lang w:eastAsia="zh-CN"/>
              </w:rPr>
              <w:t xml:space="preserve">Especificar la clase de espectáculo que desea presentar, fecha, hora y lugar de la presentación. </w:t>
            </w:r>
          </w:p>
          <w:p w14:paraId="4D308A64" w14:textId="77777777" w:rsidR="00B343F6" w:rsidRPr="009B2769" w:rsidRDefault="00B343F6" w:rsidP="00B343F6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 w:rsidRPr="009B2769">
              <w:rPr>
                <w:rFonts w:eastAsia="SimSun" w:cs="Arial"/>
                <w:bCs/>
                <w:kern w:val="2"/>
                <w:lang w:eastAsia="zh-CN"/>
              </w:rPr>
              <w:t xml:space="preserve">Lugar donde se ubicará el circo (Dirección). </w:t>
            </w:r>
            <w:r w:rsidRPr="009B2769">
              <w:rPr>
                <w:rFonts w:eastAsia="SimSun" w:cs="Arial"/>
                <w:b/>
                <w:bCs/>
                <w:kern w:val="2"/>
                <w:lang w:eastAsia="zh-CN"/>
              </w:rPr>
              <w:t xml:space="preserve"> </w:t>
            </w:r>
          </w:p>
          <w:p w14:paraId="5A39FB76" w14:textId="77777777" w:rsidR="00B343F6" w:rsidRPr="009B2769" w:rsidRDefault="00B343F6" w:rsidP="00B343F6">
            <w:pPr>
              <w:widowControl w:val="0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9B2769">
              <w:rPr>
                <w:rFonts w:eastAsia="SimSun" w:cs="Arial"/>
                <w:bCs/>
                <w:kern w:val="2"/>
                <w:lang w:eastAsia="zh-CN"/>
              </w:rPr>
              <w:t>Cantidad de boletaje de acuerdo al espacio disponible (por función).</w:t>
            </w:r>
          </w:p>
          <w:p w14:paraId="5246BCEC" w14:textId="34C554B0" w:rsidR="00F32CBA" w:rsidRDefault="00B343F6" w:rsidP="00B343F6">
            <w:pPr>
              <w:rPr>
                <w:rFonts w:eastAsia="SimSun" w:cs="Arial"/>
                <w:bCs/>
                <w:kern w:val="2"/>
                <w:lang w:eastAsia="zh-CN"/>
              </w:rPr>
            </w:pPr>
            <w:r w:rsidRPr="009B2769">
              <w:rPr>
                <w:rFonts w:eastAsia="SimSun" w:cs="Arial"/>
                <w:bCs/>
                <w:kern w:val="2"/>
                <w:lang w:eastAsia="zh-CN"/>
              </w:rPr>
              <w:t>Valor de admisión (por sectores, si los hay).</w:t>
            </w:r>
          </w:p>
          <w:p w14:paraId="114EC0B4" w14:textId="77777777" w:rsidR="009B2769" w:rsidRPr="009B2769" w:rsidRDefault="009B2769" w:rsidP="00B343F6">
            <w:pPr>
              <w:rPr>
                <w:rFonts w:cs="Arial"/>
              </w:rPr>
            </w:pPr>
          </w:p>
          <w:p w14:paraId="489DEABB" w14:textId="36D91E8E" w:rsidR="00B343F6" w:rsidRPr="009B2769" w:rsidRDefault="00F32CBA" w:rsidP="00E616AB">
            <w:pPr>
              <w:rPr>
                <w:rFonts w:cs="Arial"/>
              </w:rPr>
            </w:pPr>
            <w:r w:rsidRPr="009B2769">
              <w:rPr>
                <w:rFonts w:cs="Arial"/>
              </w:rPr>
              <w:t>Todo lo anterior en forma digital PD</w:t>
            </w:r>
            <w:r w:rsidR="009B2769">
              <w:rPr>
                <w:rFonts w:cs="Arial"/>
              </w:rPr>
              <w:t>F</w:t>
            </w:r>
          </w:p>
          <w:p w14:paraId="458437A9" w14:textId="7C58193F" w:rsidR="00B343F6" w:rsidRPr="009B2769" w:rsidRDefault="00B343F6" w:rsidP="00E616AB">
            <w:pPr>
              <w:rPr>
                <w:rFonts w:cs="Arial"/>
              </w:rPr>
            </w:pPr>
          </w:p>
          <w:p w14:paraId="5ACD7155" w14:textId="1681B601" w:rsidR="00B343F6" w:rsidRPr="009B2769" w:rsidRDefault="00B343F6" w:rsidP="00E616AB">
            <w:pPr>
              <w:rPr>
                <w:rFonts w:cs="Arial"/>
              </w:rPr>
            </w:pPr>
          </w:p>
          <w:p w14:paraId="092FFBF7" w14:textId="10E1DDAB" w:rsidR="00B343F6" w:rsidRPr="009B2769" w:rsidRDefault="00B343F6" w:rsidP="00E616AB">
            <w:pPr>
              <w:rPr>
                <w:rFonts w:cs="Arial"/>
              </w:rPr>
            </w:pPr>
          </w:p>
          <w:p w14:paraId="44019FAB" w14:textId="77777777" w:rsidR="00B343F6" w:rsidRPr="009B2769" w:rsidRDefault="00B343F6" w:rsidP="00E616AB">
            <w:pPr>
              <w:rPr>
                <w:rFonts w:cs="Arial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1857"/>
              <w:gridCol w:w="907"/>
            </w:tblGrid>
            <w:tr w:rsidR="00B343F6" w:rsidRPr="009B2769" w14:paraId="3AE2C774" w14:textId="77777777" w:rsidTr="009E34AA">
              <w:tc>
                <w:tcPr>
                  <w:tcW w:w="0" w:type="auto"/>
                  <w:shd w:val="clear" w:color="auto" w:fill="auto"/>
                </w:tcPr>
                <w:p w14:paraId="6D42D123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75E1750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 xml:space="preserve">CANTIDAD DE BOLETOS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FB12B9C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PRECIO</w:t>
                  </w:r>
                </w:p>
              </w:tc>
            </w:tr>
            <w:tr w:rsidR="00B343F6" w:rsidRPr="009B2769" w14:paraId="7580D7B7" w14:textId="77777777" w:rsidTr="009E34AA">
              <w:tc>
                <w:tcPr>
                  <w:tcW w:w="0" w:type="auto"/>
                  <w:shd w:val="clear" w:color="auto" w:fill="auto"/>
                </w:tcPr>
                <w:p w14:paraId="290A876E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(NOMBRE DE LA LOCALIDAD O LOCALIDADES)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3FA5C15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(CANTIDAD DE BOLETOS POR LOCALIDAD)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6AB524C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343F6" w:rsidRPr="009B2769" w14:paraId="589C0C4B" w14:textId="77777777" w:rsidTr="009E34AA">
              <w:tc>
                <w:tcPr>
                  <w:tcW w:w="0" w:type="auto"/>
                  <w:shd w:val="clear" w:color="auto" w:fill="auto"/>
                </w:tcPr>
                <w:p w14:paraId="6AE08AD4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33AD0E4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B2769">
                    <w:rPr>
                      <w:rFonts w:cs="Arial"/>
                      <w:b/>
                      <w:sz w:val="18"/>
                      <w:szCs w:val="18"/>
                    </w:rPr>
                    <w:t>BOLETOS POR FUNCION (SUMA DE TODAS LAS LOCALIDADES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26C87A1" w14:textId="77777777" w:rsidR="00B343F6" w:rsidRPr="009B2769" w:rsidRDefault="00B343F6" w:rsidP="00B343F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D1D01A" w14:textId="7320B3C8" w:rsidR="00DF7084" w:rsidRPr="009B2769" w:rsidRDefault="00DF7084" w:rsidP="00E616AB">
            <w:pPr>
              <w:rPr>
                <w:rFonts w:cs="Arial"/>
              </w:rPr>
            </w:pPr>
          </w:p>
        </w:tc>
      </w:tr>
      <w:tr w:rsidR="00B343F6" w:rsidRPr="009B2769" w14:paraId="1AC116F1" w14:textId="77777777" w:rsidTr="00EC3342">
        <w:trPr>
          <w:trHeight w:val="425"/>
          <w:jc w:val="center"/>
        </w:trPr>
        <w:tc>
          <w:tcPr>
            <w:tcW w:w="5150" w:type="dxa"/>
          </w:tcPr>
          <w:p w14:paraId="5B2FE5CA" w14:textId="77777777" w:rsidR="00B343F6" w:rsidRPr="009B2769" w:rsidRDefault="00B343F6" w:rsidP="00B343F6">
            <w:pPr>
              <w:widowControl w:val="0"/>
              <w:tabs>
                <w:tab w:val="left" w:pos="660"/>
              </w:tabs>
              <w:spacing w:after="160" w:line="259" w:lineRule="auto"/>
              <w:rPr>
                <w:rFonts w:eastAsia="Calibri" w:cs="Arial"/>
              </w:rPr>
            </w:pPr>
            <w:r w:rsidRPr="009B2769">
              <w:rPr>
                <w:rFonts w:eastAsia="Calibri" w:cs="Arial"/>
              </w:rPr>
              <w:lastRenderedPageBreak/>
              <w:t>2.Timbres de Garantía Artístico del Instituto de Previsión Social del    Artista Guatemalteco IPSA.</w:t>
            </w:r>
          </w:p>
          <w:p w14:paraId="229A7D32" w14:textId="327DCFEE" w:rsidR="00B343F6" w:rsidRPr="009B2769" w:rsidRDefault="00B343F6" w:rsidP="00B343F6">
            <w:pPr>
              <w:widowControl w:val="0"/>
              <w:tabs>
                <w:tab w:val="left" w:pos="660"/>
              </w:tabs>
              <w:spacing w:after="160" w:line="259" w:lineRule="auto"/>
              <w:rPr>
                <w:rFonts w:eastAsia="Calibri" w:cs="Arial"/>
              </w:rPr>
            </w:pPr>
            <w:r w:rsidRPr="009B2769">
              <w:rPr>
                <w:rFonts w:eastAsia="Calibri" w:cs="Arial"/>
                <w:color w:val="00000A"/>
              </w:rPr>
              <w:t>3.Carta de autorización para uso del lugar donde se ubicará el circo.</w:t>
            </w:r>
          </w:p>
          <w:p w14:paraId="1BC1BBE9" w14:textId="08600000" w:rsidR="00B343F6" w:rsidRPr="009B2769" w:rsidRDefault="00B343F6" w:rsidP="00B343F6">
            <w:pPr>
              <w:widowControl w:val="0"/>
              <w:rPr>
                <w:rFonts w:eastAsia="SimSun" w:cs="Arial"/>
                <w:kern w:val="2"/>
                <w:lang w:eastAsia="zh-CN"/>
              </w:rPr>
            </w:pPr>
            <w:r w:rsidRPr="009B2769">
              <w:rPr>
                <w:rFonts w:eastAsia="SimSun" w:cs="Arial"/>
                <w:kern w:val="2"/>
                <w:lang w:eastAsia="zh-CN"/>
              </w:rPr>
              <w:t>4.Cumplimiento de la NRD4 Protocolo por Evento Socio organizativo (con anexos) Acuerdo No. 04-2015</w:t>
            </w:r>
          </w:p>
          <w:p w14:paraId="16707347" w14:textId="086EC772" w:rsidR="00B343F6" w:rsidRPr="009B2769" w:rsidRDefault="00172455" w:rsidP="00B343F6">
            <w:pPr>
              <w:rPr>
                <w:rFonts w:cs="Arial"/>
              </w:rPr>
            </w:pPr>
            <w:r w:rsidRPr="009B2769">
              <w:rPr>
                <w:rFonts w:eastAsia="SimSun" w:cs="Arial"/>
                <w:kern w:val="2"/>
                <w:lang w:eastAsia="zh-CN"/>
              </w:rPr>
              <w:t>5.</w:t>
            </w:r>
            <w:r w:rsidR="00B343F6" w:rsidRPr="009B2769">
              <w:rPr>
                <w:rFonts w:eastAsia="SimSun" w:cs="Arial"/>
                <w:kern w:val="2"/>
                <w:lang w:eastAsia="zh-CN"/>
              </w:rPr>
              <w:t>Fotocopia de la certificación emitida por la Coordinadora Nacional para la Reducción de Desastres -CONRED- en la que indique la capacidad de locación. (NRD 2) en caso se realice en alguna instalación existente.</w:t>
            </w:r>
          </w:p>
        </w:tc>
        <w:tc>
          <w:tcPr>
            <w:tcW w:w="5150" w:type="dxa"/>
            <w:vAlign w:val="center"/>
          </w:tcPr>
          <w:p w14:paraId="011E4E8C" w14:textId="0247F914" w:rsidR="00172455" w:rsidRPr="009B2769" w:rsidRDefault="00172455" w:rsidP="00172455">
            <w:pPr>
              <w:rPr>
                <w:rFonts w:cs="Arial"/>
                <w:b/>
                <w:bCs/>
                <w:color w:val="003366"/>
              </w:rPr>
            </w:pPr>
            <w:r w:rsidRPr="009B2769">
              <w:rPr>
                <w:rFonts w:cs="Arial"/>
              </w:rPr>
              <w:t xml:space="preserve">2. Timbres de Garantía Artístico del Instituto de Previsión Social del Artista Guatemalteco </w:t>
            </w:r>
            <w:r w:rsidRPr="009B2769">
              <w:rPr>
                <w:rFonts w:cs="Arial"/>
                <w:b/>
                <w:bCs/>
                <w:color w:val="003366"/>
              </w:rPr>
              <w:t>I.P.S.A.</w:t>
            </w:r>
          </w:p>
          <w:p w14:paraId="02B80769" w14:textId="47535878" w:rsidR="00172455" w:rsidRDefault="00172455" w:rsidP="00172455">
            <w:pPr>
              <w:rPr>
                <w:rFonts w:cs="Arial"/>
                <w:color w:val="000000"/>
              </w:rPr>
            </w:pPr>
            <w:r w:rsidRPr="009B2769">
              <w:rPr>
                <w:rFonts w:cs="Arial"/>
              </w:rPr>
              <w:t>(artículo 37 de la Ley del IPSA Decreto 81-90 del Congreso de la República</w:t>
            </w:r>
            <w:r w:rsidRPr="009B2769">
              <w:rPr>
                <w:rFonts w:cs="Arial"/>
                <w:color w:val="000000"/>
              </w:rPr>
              <w:t>.)</w:t>
            </w:r>
          </w:p>
          <w:p w14:paraId="6375DCB7" w14:textId="77777777" w:rsidR="009B2769" w:rsidRPr="009B2769" w:rsidRDefault="009B2769" w:rsidP="00172455">
            <w:pPr>
              <w:rPr>
                <w:rFonts w:cs="Arial"/>
                <w:color w:val="000000"/>
              </w:rPr>
            </w:pPr>
          </w:p>
          <w:p w14:paraId="034ECEA1" w14:textId="3BA1529D" w:rsidR="00172455" w:rsidRDefault="00172455" w:rsidP="00172455">
            <w:pPr>
              <w:rPr>
                <w:rFonts w:cs="Arial"/>
              </w:rPr>
            </w:pPr>
            <w:r w:rsidRPr="009B2769">
              <w:rPr>
                <w:rFonts w:cs="Arial"/>
              </w:rPr>
              <w:t>3. Carta extendida por el lugar donde se llevará el evento, membretada y firmada, en forma digital en formato PDF</w:t>
            </w:r>
          </w:p>
          <w:p w14:paraId="36EB2DB9" w14:textId="77777777" w:rsidR="009B2769" w:rsidRPr="009B2769" w:rsidRDefault="009B2769" w:rsidP="00172455">
            <w:pPr>
              <w:rPr>
                <w:rFonts w:cs="Arial"/>
              </w:rPr>
            </w:pPr>
          </w:p>
          <w:p w14:paraId="4BD53F44" w14:textId="43387686" w:rsidR="00172455" w:rsidRPr="009B2769" w:rsidRDefault="00172455" w:rsidP="00172455">
            <w:pPr>
              <w:rPr>
                <w:rFonts w:cs="Arial"/>
              </w:rPr>
            </w:pPr>
            <w:r w:rsidRPr="009B2769">
              <w:rPr>
                <w:rFonts w:cs="Arial"/>
              </w:rPr>
              <w:t xml:space="preserve">4. </w:t>
            </w:r>
            <w:r w:rsidR="004A53C1" w:rsidRPr="009B2769">
              <w:rPr>
                <w:rFonts w:cs="Arial"/>
              </w:rPr>
              <w:t>Certificación por CONRED (NRD4), en forma digital en formato PDF.</w:t>
            </w:r>
          </w:p>
          <w:p w14:paraId="6FCC0F86" w14:textId="7745E021" w:rsidR="004A53C1" w:rsidRPr="009B2769" w:rsidRDefault="004A53C1" w:rsidP="00172455">
            <w:pPr>
              <w:rPr>
                <w:rFonts w:cs="Arial"/>
              </w:rPr>
            </w:pPr>
            <w:r w:rsidRPr="009B2769">
              <w:rPr>
                <w:rFonts w:cs="Arial"/>
              </w:rPr>
              <w:t>5. Certificación por CONRED (NRD2), en forma digital en formato PDF.</w:t>
            </w:r>
          </w:p>
          <w:p w14:paraId="38C939F4" w14:textId="6901039C" w:rsidR="00B343F6" w:rsidRPr="009B2769" w:rsidRDefault="00B343F6" w:rsidP="00B343F6">
            <w:pPr>
              <w:rPr>
                <w:rFonts w:cs="Arial"/>
              </w:rPr>
            </w:pPr>
          </w:p>
        </w:tc>
      </w:tr>
      <w:tr w:rsidR="00B343F6" w:rsidRPr="009B2769" w14:paraId="31DDF70B" w14:textId="77777777" w:rsidTr="00EC3342">
        <w:trPr>
          <w:trHeight w:val="425"/>
          <w:jc w:val="center"/>
        </w:trPr>
        <w:tc>
          <w:tcPr>
            <w:tcW w:w="5150" w:type="dxa"/>
          </w:tcPr>
          <w:p w14:paraId="2B5B3A3D" w14:textId="3A01D53F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 w:rsidRPr="009B2769">
              <w:rPr>
                <w:rFonts w:eastAsia="SimSun" w:cs="Arial"/>
                <w:kern w:val="2"/>
                <w:lang w:eastAsia="zh-CN"/>
              </w:rPr>
              <w:t>6.</w:t>
            </w:r>
            <w:r w:rsidR="00B343F6" w:rsidRPr="009B2769">
              <w:rPr>
                <w:rFonts w:eastAsia="SimSun" w:cs="Arial"/>
                <w:kern w:val="2"/>
                <w:lang w:eastAsia="zh-CN"/>
              </w:rPr>
              <w:t>fotocopia de DPI autenticada del propietario o representante legal.</w:t>
            </w:r>
          </w:p>
          <w:p w14:paraId="65D5F672" w14:textId="10FD5B1C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 w:rsidRPr="009B2769">
              <w:rPr>
                <w:rFonts w:eastAsia="SimSun" w:cs="Arial"/>
                <w:kern w:val="2"/>
                <w:lang w:eastAsia="zh-CN"/>
              </w:rPr>
              <w:t>7.</w:t>
            </w:r>
            <w:r w:rsidR="00B343F6" w:rsidRPr="009B2769">
              <w:rPr>
                <w:rFonts w:eastAsia="SimSun" w:cs="Arial"/>
                <w:kern w:val="2"/>
                <w:lang w:eastAsia="zh-CN"/>
              </w:rPr>
              <w:t>Datos de identificación del solicitante / Representante legal. (fotocopias autenticadas).</w:t>
            </w:r>
          </w:p>
          <w:p w14:paraId="3413F24B" w14:textId="00418631" w:rsidR="00B343F6" w:rsidRPr="009B2769" w:rsidRDefault="00172455" w:rsidP="00172455">
            <w:pPr>
              <w:widowControl w:val="0"/>
              <w:tabs>
                <w:tab w:val="left" w:pos="660"/>
              </w:tabs>
              <w:spacing w:after="160"/>
              <w:rPr>
                <w:rFonts w:eastAsia="Calibri" w:cs="Arial"/>
              </w:rPr>
            </w:pPr>
            <w:r w:rsidRPr="009B2769">
              <w:rPr>
                <w:rFonts w:eastAsia="SimSun" w:cs="Arial"/>
                <w:kern w:val="2"/>
                <w:lang w:eastAsia="zh-CN"/>
              </w:rPr>
              <w:t>8.</w:t>
            </w:r>
            <w:r w:rsidR="00B343F6" w:rsidRPr="009B2769">
              <w:rPr>
                <w:rFonts w:eastAsia="SimSun" w:cs="Arial"/>
                <w:kern w:val="2"/>
                <w:lang w:eastAsia="zh-CN"/>
              </w:rPr>
              <w:t>Acta notarial donde haga constar a quien pertenece legalmente el circo. (Declaración Jurada).</w:t>
            </w:r>
          </w:p>
        </w:tc>
        <w:tc>
          <w:tcPr>
            <w:tcW w:w="5150" w:type="dxa"/>
            <w:vAlign w:val="center"/>
          </w:tcPr>
          <w:p w14:paraId="5A6B261D" w14:textId="72A78CE7" w:rsidR="004A53C1" w:rsidRPr="009B2769" w:rsidRDefault="004A53C1" w:rsidP="004A53C1">
            <w:pPr>
              <w:rPr>
                <w:rFonts w:cs="Arial"/>
              </w:rPr>
            </w:pPr>
            <w:r w:rsidRPr="009B2769">
              <w:rPr>
                <w:rFonts w:cs="Arial"/>
              </w:rPr>
              <w:t xml:space="preserve">6. Documento Personal de Identificación del </w:t>
            </w:r>
            <w:r w:rsidR="008A54FE" w:rsidRPr="009B2769">
              <w:rPr>
                <w:rFonts w:cs="Arial"/>
              </w:rPr>
              <w:t>solicitante/ representante</w:t>
            </w:r>
            <w:r w:rsidRPr="009B2769">
              <w:rPr>
                <w:rFonts w:cs="Arial"/>
              </w:rPr>
              <w:t>.  en digital formato PDF. (al momento de contar con el vínculo de manera virtual con Renap se presentará de manera electrónica)</w:t>
            </w:r>
          </w:p>
          <w:p w14:paraId="20D57002" w14:textId="74B6156D" w:rsidR="008A54FE" w:rsidRPr="009B2769" w:rsidRDefault="008A54FE" w:rsidP="004A53C1">
            <w:pPr>
              <w:rPr>
                <w:rFonts w:cs="Arial"/>
              </w:rPr>
            </w:pPr>
            <w:r w:rsidRPr="009B2769">
              <w:rPr>
                <w:rFonts w:cs="Arial"/>
              </w:rPr>
              <w:t>7. Certificado electrónico del acta de nombramiento de representante legal generado por el Registro Mercantil.</w:t>
            </w:r>
          </w:p>
          <w:p w14:paraId="7C43032E" w14:textId="5BA20000" w:rsidR="00B343F6" w:rsidRPr="009B2769" w:rsidRDefault="00B343F6" w:rsidP="00B343F6">
            <w:pPr>
              <w:rPr>
                <w:rFonts w:cs="Arial"/>
              </w:rPr>
            </w:pPr>
          </w:p>
        </w:tc>
      </w:tr>
      <w:tr w:rsidR="00B343F6" w:rsidRPr="009B2769" w14:paraId="6816A393" w14:textId="77777777" w:rsidTr="009B2769">
        <w:trPr>
          <w:trHeight w:val="425"/>
          <w:jc w:val="center"/>
        </w:trPr>
        <w:tc>
          <w:tcPr>
            <w:tcW w:w="5150" w:type="dxa"/>
          </w:tcPr>
          <w:p w14:paraId="478E26A1" w14:textId="768A3FAC" w:rsidR="00B343F6" w:rsidRPr="009B2769" w:rsidRDefault="00172455" w:rsidP="00172455">
            <w:pPr>
              <w:spacing w:after="160" w:line="259" w:lineRule="auto"/>
              <w:rPr>
                <w:rFonts w:eastAsia="Calibri" w:cs="Arial"/>
                <w:color w:val="00000A"/>
              </w:rPr>
            </w:pPr>
            <w:r w:rsidRPr="009B2769">
              <w:rPr>
                <w:rFonts w:eastAsia="Calibri" w:cs="Arial"/>
                <w:color w:val="00000A"/>
              </w:rPr>
              <w:t>9.</w:t>
            </w:r>
            <w:r w:rsidR="00B343F6" w:rsidRPr="009B2769">
              <w:rPr>
                <w:rFonts w:eastAsia="Calibri" w:cs="Arial"/>
                <w:color w:val="00000A"/>
              </w:rPr>
              <w:t>Patente (s) de comercio autenticada de la empresa que será la garante en Guatemala del Circo Extranjero.</w:t>
            </w:r>
          </w:p>
          <w:p w14:paraId="336CBB5E" w14:textId="5D92D7FA" w:rsidR="00B343F6" w:rsidRPr="009B2769" w:rsidRDefault="00172455" w:rsidP="00172455">
            <w:pPr>
              <w:spacing w:after="160" w:line="259" w:lineRule="auto"/>
              <w:rPr>
                <w:rFonts w:eastAsia="Calibri" w:cs="Arial"/>
                <w:color w:val="00000A"/>
              </w:rPr>
            </w:pPr>
            <w:r w:rsidRPr="009B2769">
              <w:rPr>
                <w:rFonts w:eastAsia="Calibri" w:cs="Arial"/>
                <w:color w:val="00000A"/>
              </w:rPr>
              <w:t>10</w:t>
            </w:r>
            <w:r w:rsidR="00B343F6" w:rsidRPr="009B2769">
              <w:rPr>
                <w:rFonts w:eastAsia="Calibri" w:cs="Arial"/>
                <w:color w:val="00000A"/>
              </w:rPr>
              <w:t>Carta de compromiso de la empresa que prestará servicio de control y orden (cantidad de elementos, características y detalles del servicio a prestar).</w:t>
            </w:r>
          </w:p>
          <w:p w14:paraId="1B3A4BBF" w14:textId="7E7FE87A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color w:val="000000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11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 xml:space="preserve">Carta de compromiso de la empresa que prestará servicio médico de primeros auxilios, detallando características del servicio y cantidad 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lastRenderedPageBreak/>
              <w:t>de elementos.</w:t>
            </w:r>
          </w:p>
          <w:p w14:paraId="2678922A" w14:textId="72D4D725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</w:t>
            </w:r>
            <w:r w:rsidR="008A54FE" w:rsidRPr="009B2769">
              <w:rPr>
                <w:rFonts w:eastAsia="SimSun" w:cs="Arial"/>
                <w:color w:val="000000"/>
                <w:kern w:val="2"/>
                <w:lang w:eastAsia="zh-CN"/>
              </w:rPr>
              <w:t>2</w:t>
            </w: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.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>Derechos de Autor y Derechos conexos, o en su efecto pago correspondiente a Sociedad de Gestión Colectiva.</w:t>
            </w:r>
          </w:p>
          <w:p w14:paraId="7A8C1C70" w14:textId="65B80122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color w:val="000000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</w:t>
            </w:r>
            <w:r w:rsidR="008A54FE" w:rsidRPr="009B2769">
              <w:rPr>
                <w:rFonts w:eastAsia="SimSun" w:cs="Arial"/>
                <w:color w:val="000000"/>
                <w:kern w:val="2"/>
                <w:lang w:eastAsia="zh-CN"/>
              </w:rPr>
              <w:t>3</w:t>
            </w: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.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>Gafetes de ingreso al evento, para los inspectores calificadores de la Dirección (que garantice el libre acceso a todas las áreas).</w:t>
            </w:r>
          </w:p>
          <w:p w14:paraId="6C2BE3F4" w14:textId="187D8BF4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color w:val="000000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</w:t>
            </w:r>
            <w:r w:rsidR="0058691D" w:rsidRPr="009B2769">
              <w:rPr>
                <w:rFonts w:eastAsia="SimSun" w:cs="Arial"/>
                <w:color w:val="000000"/>
                <w:kern w:val="2"/>
                <w:lang w:eastAsia="zh-CN"/>
              </w:rPr>
              <w:t>4</w:t>
            </w: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.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>Carta de anuencia extendida por el Sindicato correspondiente a la actividad artística.</w:t>
            </w:r>
          </w:p>
          <w:p w14:paraId="6AD4FDCD" w14:textId="6B90A3F2" w:rsidR="00B343F6" w:rsidRPr="009B2769" w:rsidRDefault="00172455" w:rsidP="00172455">
            <w:pPr>
              <w:spacing w:after="160" w:line="259" w:lineRule="auto"/>
              <w:rPr>
                <w:rFonts w:eastAsia="Calibri" w:cs="Arial"/>
                <w:color w:val="00000A"/>
              </w:rPr>
            </w:pPr>
            <w:r w:rsidRPr="009B2769">
              <w:rPr>
                <w:rFonts w:eastAsia="Calibri" w:cs="Arial"/>
                <w:color w:val="00000A"/>
              </w:rPr>
              <w:t>1</w:t>
            </w:r>
            <w:r w:rsidR="0058691D" w:rsidRPr="009B2769">
              <w:rPr>
                <w:rFonts w:eastAsia="Calibri" w:cs="Arial"/>
                <w:color w:val="00000A"/>
              </w:rPr>
              <w:t>5</w:t>
            </w:r>
            <w:r w:rsidRPr="009B2769">
              <w:rPr>
                <w:rFonts w:eastAsia="Calibri" w:cs="Arial"/>
                <w:color w:val="00000A"/>
              </w:rPr>
              <w:t>.</w:t>
            </w:r>
            <w:r w:rsidR="00B343F6" w:rsidRPr="009B2769">
              <w:rPr>
                <w:rFonts w:eastAsia="Calibri" w:cs="Arial"/>
                <w:color w:val="00000A"/>
              </w:rPr>
              <w:t>Carta de compromiso de la empresa que prestará servicios sanitarios durante las funciones.</w:t>
            </w:r>
          </w:p>
          <w:p w14:paraId="08198C8D" w14:textId="25D940F1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color w:val="000000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</w:t>
            </w:r>
            <w:r w:rsidR="0058691D" w:rsidRPr="009B2769">
              <w:rPr>
                <w:rFonts w:eastAsia="SimSun" w:cs="Arial"/>
                <w:color w:val="000000"/>
                <w:kern w:val="2"/>
                <w:lang w:eastAsia="zh-CN"/>
              </w:rPr>
              <w:t>6</w:t>
            </w: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.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>Fotocopia autenticada de pasaporte de cada uno de los integrantes del circo.</w:t>
            </w:r>
          </w:p>
          <w:p w14:paraId="5731A010" w14:textId="180A5B0D" w:rsidR="00B343F6" w:rsidRPr="009B2769" w:rsidRDefault="00172455" w:rsidP="00172455">
            <w:pPr>
              <w:widowControl w:val="0"/>
              <w:spacing w:after="160" w:line="259" w:lineRule="auto"/>
              <w:contextualSpacing/>
              <w:rPr>
                <w:rFonts w:eastAsia="SimSun" w:cs="Arial"/>
                <w:color w:val="000000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</w:t>
            </w:r>
            <w:r w:rsidR="0058691D" w:rsidRPr="009B2769">
              <w:rPr>
                <w:rFonts w:eastAsia="SimSun" w:cs="Arial"/>
                <w:color w:val="000000"/>
                <w:kern w:val="2"/>
                <w:lang w:eastAsia="zh-CN"/>
              </w:rPr>
              <w:t>7</w:t>
            </w: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.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>Aviso de Inspección (permiso) Migración.</w:t>
            </w:r>
          </w:p>
          <w:p w14:paraId="10487DE0" w14:textId="44F72802" w:rsidR="00B343F6" w:rsidRPr="009B2769" w:rsidRDefault="009B2769" w:rsidP="00172455">
            <w:pPr>
              <w:widowControl w:val="0"/>
              <w:spacing w:after="160"/>
              <w:contextualSpacing/>
              <w:rPr>
                <w:rFonts w:eastAsia="SimSun" w:cs="Arial"/>
                <w:kern w:val="2"/>
                <w:lang w:eastAsia="zh-CN"/>
              </w:rPr>
            </w:pP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18. Aviso</w:t>
            </w:r>
            <w:r w:rsidR="00B343F6" w:rsidRPr="009B2769">
              <w:rPr>
                <w:rFonts w:eastAsia="SimSun" w:cs="Arial"/>
                <w:color w:val="000000"/>
                <w:kern w:val="2"/>
                <w:lang w:eastAsia="zh-CN"/>
              </w:rPr>
              <w:t xml:space="preserve"> del Ministerio de Trabajo y Previsión Social, para que los Extranjeros puedan trabajar en Guatemala.</w:t>
            </w:r>
          </w:p>
        </w:tc>
        <w:tc>
          <w:tcPr>
            <w:tcW w:w="5150" w:type="dxa"/>
          </w:tcPr>
          <w:p w14:paraId="7579B140" w14:textId="77777777" w:rsidR="00B343F6" w:rsidRPr="009B2769" w:rsidRDefault="008A54FE" w:rsidP="00B343F6">
            <w:pPr>
              <w:rPr>
                <w:rFonts w:cs="Arial"/>
              </w:rPr>
            </w:pPr>
            <w:r w:rsidRPr="009B2769">
              <w:rPr>
                <w:rFonts w:cs="Arial"/>
              </w:rPr>
              <w:lastRenderedPageBreak/>
              <w:t>8. Certificado electrónico de patente de comercio de empresa y de sociedad generados por el Registro Mercantil.</w:t>
            </w:r>
          </w:p>
          <w:p w14:paraId="37422475" w14:textId="4C6B62E2" w:rsidR="008A54FE" w:rsidRPr="009B2769" w:rsidRDefault="008A54FE" w:rsidP="008A54FE">
            <w:pPr>
              <w:spacing w:after="160" w:line="259" w:lineRule="auto"/>
              <w:rPr>
                <w:rFonts w:eastAsia="Calibri" w:cs="Arial"/>
                <w:color w:val="00000A"/>
              </w:rPr>
            </w:pPr>
            <w:r w:rsidRPr="009B2769">
              <w:rPr>
                <w:rFonts w:cs="Arial"/>
              </w:rPr>
              <w:t xml:space="preserve">9. </w:t>
            </w:r>
            <w:r w:rsidRPr="009B2769">
              <w:rPr>
                <w:rFonts w:eastAsia="Calibri" w:cs="Arial"/>
                <w:color w:val="00000A"/>
              </w:rPr>
              <w:t xml:space="preserve">Carta de compromiso de la empresa que prestará servicio de control y orden (cantidad de elementos, características y detalles del servicio a prestar). En forma digital y formato </w:t>
            </w:r>
            <w:proofErr w:type="spellStart"/>
            <w:r w:rsidRPr="009B2769">
              <w:rPr>
                <w:rFonts w:eastAsia="Calibri" w:cs="Arial"/>
                <w:color w:val="00000A"/>
              </w:rPr>
              <w:t>pdf</w:t>
            </w:r>
            <w:proofErr w:type="spellEnd"/>
            <w:r w:rsidRPr="009B2769">
              <w:rPr>
                <w:rFonts w:eastAsia="Calibri" w:cs="Arial"/>
                <w:color w:val="00000A"/>
              </w:rPr>
              <w:t>.</w:t>
            </w:r>
          </w:p>
          <w:p w14:paraId="4EBD45CD" w14:textId="18229DE4" w:rsidR="008A54FE" w:rsidRPr="009B2769" w:rsidRDefault="008A54FE" w:rsidP="008A54FE">
            <w:pPr>
              <w:spacing w:after="160" w:line="259" w:lineRule="auto"/>
              <w:rPr>
                <w:rFonts w:eastAsia="Calibri" w:cs="Arial"/>
                <w:color w:val="00000A"/>
              </w:rPr>
            </w:pPr>
            <w:r w:rsidRPr="009B2769">
              <w:rPr>
                <w:rFonts w:eastAsia="Calibri" w:cs="Arial"/>
                <w:color w:val="00000A"/>
              </w:rPr>
              <w:t xml:space="preserve">10. </w:t>
            </w:r>
            <w:r w:rsidR="0058691D" w:rsidRPr="009B2769">
              <w:rPr>
                <w:rFonts w:eastAsia="SimSun" w:cs="Arial"/>
                <w:color w:val="000000"/>
                <w:kern w:val="2"/>
                <w:lang w:eastAsia="zh-CN"/>
              </w:rPr>
              <w:t>Carta de compromiso de la empresa que prestará servicio médico de primeros auxilios</w:t>
            </w:r>
            <w:r w:rsidR="009B2769">
              <w:rPr>
                <w:rFonts w:eastAsia="SimSun" w:cs="Arial"/>
                <w:color w:val="000000"/>
                <w:kern w:val="2"/>
                <w:lang w:eastAsia="zh-CN"/>
              </w:rPr>
              <w:t xml:space="preserve">, </w:t>
            </w:r>
            <w:r w:rsidR="0058691D" w:rsidRPr="009B2769">
              <w:rPr>
                <w:rFonts w:eastAsia="SimSun" w:cs="Arial"/>
                <w:color w:val="000000"/>
                <w:kern w:val="2"/>
                <w:lang w:eastAsia="zh-CN"/>
              </w:rPr>
              <w:lastRenderedPageBreak/>
              <w:t>detallando características del servicio y cantidad de elementos.</w:t>
            </w:r>
            <w:r w:rsidR="0058691D" w:rsidRPr="009B2769">
              <w:rPr>
                <w:rFonts w:eastAsia="Calibri" w:cs="Arial"/>
                <w:color w:val="00000A"/>
              </w:rPr>
              <w:t xml:space="preserve"> En forma digital y formato </w:t>
            </w:r>
            <w:proofErr w:type="spellStart"/>
            <w:r w:rsidR="0058691D" w:rsidRPr="009B2769">
              <w:rPr>
                <w:rFonts w:eastAsia="Calibri" w:cs="Arial"/>
                <w:color w:val="00000A"/>
              </w:rPr>
              <w:t>pdf</w:t>
            </w:r>
            <w:proofErr w:type="spellEnd"/>
            <w:r w:rsidR="0058691D" w:rsidRPr="009B2769">
              <w:rPr>
                <w:rFonts w:eastAsia="Calibri" w:cs="Arial"/>
                <w:color w:val="00000A"/>
              </w:rPr>
              <w:t>.</w:t>
            </w:r>
          </w:p>
          <w:p w14:paraId="4FA8CA7F" w14:textId="59B25721" w:rsidR="00665872" w:rsidRPr="009B2769" w:rsidRDefault="0058691D" w:rsidP="00665872">
            <w:pPr>
              <w:rPr>
                <w:rFonts w:cs="Arial"/>
                <w:color w:val="000000"/>
              </w:rPr>
            </w:pPr>
            <w:r w:rsidRPr="009B2769">
              <w:rPr>
                <w:rFonts w:cs="Arial"/>
              </w:rPr>
              <w:t xml:space="preserve">11. </w:t>
            </w:r>
            <w:r w:rsidR="00665872" w:rsidRPr="009B2769">
              <w:rPr>
                <w:rFonts w:cs="Arial"/>
              </w:rPr>
              <w:t xml:space="preserve">Comprobante de pago digitalizado correspondiente a la Sociedad de Gestión Colectiva y/o autorización del titular del derecho </w:t>
            </w:r>
            <w:r w:rsidR="00665872" w:rsidRPr="009B2769">
              <w:rPr>
                <w:rFonts w:cs="Arial"/>
                <w:color w:val="000000"/>
              </w:rPr>
              <w:t>colectiva (queda suspendida provisionalmente el Articulo 125 de la Ley de Derechos de Autor y Derechos Conexos, según Resolución de la Corte de Constitucionalidad dentro del expediente 2660-2022).</w:t>
            </w:r>
          </w:p>
          <w:p w14:paraId="29C56016" w14:textId="55A26925" w:rsidR="00665872" w:rsidRPr="009B2769" w:rsidRDefault="00665872" w:rsidP="00665872">
            <w:pPr>
              <w:rPr>
                <w:rFonts w:eastAsia="SimSun" w:cs="Arial"/>
                <w:color w:val="000000"/>
                <w:kern w:val="2"/>
                <w:lang w:eastAsia="zh-CN"/>
              </w:rPr>
            </w:pPr>
            <w:r w:rsidRPr="009B2769">
              <w:rPr>
                <w:rFonts w:cs="Arial"/>
                <w:color w:val="000000"/>
              </w:rPr>
              <w:t xml:space="preserve">12. </w:t>
            </w:r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 xml:space="preserve">Carta de anuencia extendida por el Sindicato correspondiente a la actividad artística. en forma digital y formato </w:t>
            </w:r>
            <w:proofErr w:type="spellStart"/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pdf</w:t>
            </w:r>
            <w:proofErr w:type="spellEnd"/>
            <w:r w:rsidRPr="009B2769">
              <w:rPr>
                <w:rFonts w:eastAsia="SimSun" w:cs="Arial"/>
                <w:color w:val="000000"/>
                <w:kern w:val="2"/>
                <w:lang w:eastAsia="zh-CN"/>
              </w:rPr>
              <w:t>.</w:t>
            </w:r>
          </w:p>
          <w:p w14:paraId="28A76BD3" w14:textId="37830F91" w:rsidR="00665872" w:rsidRPr="009B2769" w:rsidRDefault="00665872" w:rsidP="00665872">
            <w:pPr>
              <w:rPr>
                <w:rFonts w:eastAsia="Calibri" w:cs="Arial"/>
                <w:color w:val="00000A"/>
              </w:rPr>
            </w:pPr>
            <w:r w:rsidRPr="009B2769">
              <w:rPr>
                <w:rFonts w:cs="Arial"/>
                <w:color w:val="000000"/>
              </w:rPr>
              <w:t xml:space="preserve">13. </w:t>
            </w:r>
            <w:r w:rsidRPr="009B2769">
              <w:rPr>
                <w:rFonts w:eastAsia="Calibri" w:cs="Arial"/>
                <w:color w:val="00000A"/>
              </w:rPr>
              <w:t xml:space="preserve">Carta de compromiso de la empresa que prestará servicios sanitarios durante las funciones. En forma digital y formato </w:t>
            </w:r>
            <w:proofErr w:type="spellStart"/>
            <w:r w:rsidRPr="009B2769">
              <w:rPr>
                <w:rFonts w:eastAsia="Calibri" w:cs="Arial"/>
                <w:color w:val="00000A"/>
              </w:rPr>
              <w:t>pdf</w:t>
            </w:r>
            <w:proofErr w:type="spellEnd"/>
            <w:r w:rsidRPr="009B2769">
              <w:rPr>
                <w:rFonts w:eastAsia="Calibri" w:cs="Arial"/>
                <w:color w:val="00000A"/>
              </w:rPr>
              <w:t>.</w:t>
            </w:r>
          </w:p>
          <w:p w14:paraId="488DDD00" w14:textId="39F90B30" w:rsidR="00665872" w:rsidRPr="009B2769" w:rsidRDefault="00665872" w:rsidP="00665872">
            <w:pPr>
              <w:rPr>
                <w:rFonts w:cs="Arial"/>
              </w:rPr>
            </w:pPr>
            <w:r w:rsidRPr="009B2769">
              <w:rPr>
                <w:rFonts w:cs="Arial"/>
                <w:color w:val="000000"/>
              </w:rPr>
              <w:t xml:space="preserve">14. </w:t>
            </w:r>
            <w:r w:rsidRPr="009B2769">
              <w:rPr>
                <w:rFonts w:cs="Arial"/>
              </w:rPr>
              <w:t>Documento Personal de Identificación de cada uno de los integrantes del circo, en forma digital y formato PDF.</w:t>
            </w:r>
          </w:p>
          <w:p w14:paraId="222EFE4A" w14:textId="484AD1E2" w:rsidR="00665872" w:rsidRPr="009B2769" w:rsidRDefault="00665872" w:rsidP="00665872">
            <w:pPr>
              <w:rPr>
                <w:rFonts w:cs="Arial"/>
                <w:color w:val="000000"/>
              </w:rPr>
            </w:pPr>
            <w:r w:rsidRPr="009B2769">
              <w:rPr>
                <w:rFonts w:cs="Arial"/>
                <w:color w:val="000000"/>
              </w:rPr>
              <w:t xml:space="preserve">15. </w:t>
            </w:r>
            <w:r w:rsidR="00516D11" w:rsidRPr="009B2769">
              <w:rPr>
                <w:rFonts w:cs="Arial"/>
                <w:color w:val="000000"/>
              </w:rPr>
              <w:t xml:space="preserve">Certificado del aviso de Inspección (permiso) Migración. En forma digital y formato </w:t>
            </w:r>
            <w:proofErr w:type="spellStart"/>
            <w:r w:rsidR="00516D11" w:rsidRPr="009B2769">
              <w:rPr>
                <w:rFonts w:cs="Arial"/>
                <w:color w:val="000000"/>
              </w:rPr>
              <w:t>pdf</w:t>
            </w:r>
            <w:proofErr w:type="spellEnd"/>
            <w:r w:rsidR="00516D11" w:rsidRPr="009B2769">
              <w:rPr>
                <w:rFonts w:cs="Arial"/>
                <w:color w:val="000000"/>
              </w:rPr>
              <w:t>.</w:t>
            </w:r>
          </w:p>
          <w:p w14:paraId="4811A5E8" w14:textId="0FDE705B" w:rsidR="008A54FE" w:rsidRPr="009B2769" w:rsidRDefault="00516D11" w:rsidP="009B2769">
            <w:pPr>
              <w:rPr>
                <w:rFonts w:cs="Arial"/>
              </w:rPr>
            </w:pPr>
            <w:r w:rsidRPr="009B2769">
              <w:rPr>
                <w:rFonts w:cs="Arial"/>
                <w:color w:val="000000"/>
              </w:rPr>
              <w:t>16. Certificado del Aviso del Ministerio de Trabajo y Previsión Social, Para que los Extranjeros puedan trabajar en Guatemala</w:t>
            </w:r>
          </w:p>
        </w:tc>
      </w:tr>
      <w:bookmarkEnd w:id="0"/>
      <w:bookmarkEnd w:id="1"/>
    </w:tbl>
    <w:p w14:paraId="421DE5AB" w14:textId="62AE71B3" w:rsidR="004F6BF3" w:rsidRPr="009B2769" w:rsidRDefault="004F6BF3" w:rsidP="00F63273">
      <w:pPr>
        <w:rPr>
          <w:rFonts w:cs="Arial"/>
        </w:rPr>
      </w:pPr>
    </w:p>
    <w:p w14:paraId="5C0C4423" w14:textId="5D9ECA9B" w:rsidR="00516D11" w:rsidRPr="009B2769" w:rsidRDefault="00516D11" w:rsidP="00F63273">
      <w:pPr>
        <w:rPr>
          <w:rFonts w:cs="Arial"/>
        </w:rPr>
      </w:pPr>
    </w:p>
    <w:p w14:paraId="3CC8F742" w14:textId="2B47204A" w:rsidR="00F63273" w:rsidRPr="009B2769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9B2769">
        <w:rPr>
          <w:rFonts w:cs="Arial"/>
          <w:color w:val="FFFFFF" w:themeColor="background1"/>
        </w:rPr>
        <w:t>PROCEDIMIENTO</w:t>
      </w:r>
      <w:r w:rsidR="00516D11" w:rsidRPr="009B2769">
        <w:rPr>
          <w:rFonts w:cs="Arial"/>
          <w:color w:val="FFFFFF" w:themeColor="background1"/>
        </w:rPr>
        <w:t xml:space="preserve"> ACTUAL</w:t>
      </w:r>
    </w:p>
    <w:p w14:paraId="03528090" w14:textId="77777777" w:rsidR="004F6BF3" w:rsidRPr="009B2769" w:rsidRDefault="004F6BF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891"/>
        <w:gridCol w:w="840"/>
        <w:gridCol w:w="4434"/>
        <w:gridCol w:w="1598"/>
        <w:gridCol w:w="1586"/>
      </w:tblGrid>
      <w:tr w:rsidR="003C6EC2" w:rsidRPr="009B2769" w14:paraId="71439BEE" w14:textId="77777777" w:rsidTr="003C6EC2">
        <w:trPr>
          <w:tblHeader/>
        </w:trPr>
        <w:tc>
          <w:tcPr>
            <w:tcW w:w="840" w:type="pct"/>
            <w:shd w:val="clear" w:color="auto" w:fill="8EAADB" w:themeFill="accent1" w:themeFillTint="99"/>
            <w:vAlign w:val="center"/>
          </w:tcPr>
          <w:p w14:paraId="04C27E71" w14:textId="77777777" w:rsidR="00F63273" w:rsidRPr="009B2769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2769">
              <w:rPr>
                <w:b/>
                <w:bCs/>
                <w:color w:val="auto"/>
                <w:sz w:val="22"/>
                <w:szCs w:val="22"/>
              </w:rPr>
              <w:t>RESPONSABLE</w:t>
            </w:r>
          </w:p>
        </w:tc>
        <w:tc>
          <w:tcPr>
            <w:tcW w:w="378" w:type="pct"/>
            <w:shd w:val="clear" w:color="auto" w:fill="8EAADB" w:themeFill="accent1" w:themeFillTint="99"/>
            <w:vAlign w:val="center"/>
          </w:tcPr>
          <w:p w14:paraId="34795D5D" w14:textId="77777777" w:rsidR="00F63273" w:rsidRPr="009B2769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2769">
              <w:rPr>
                <w:b/>
                <w:bCs/>
                <w:color w:val="auto"/>
                <w:sz w:val="22"/>
                <w:szCs w:val="22"/>
              </w:rPr>
              <w:t>PASO No.</w:t>
            </w:r>
          </w:p>
        </w:tc>
        <w:tc>
          <w:tcPr>
            <w:tcW w:w="2549" w:type="pct"/>
            <w:shd w:val="clear" w:color="auto" w:fill="8EAADB" w:themeFill="accent1" w:themeFillTint="99"/>
            <w:vAlign w:val="center"/>
          </w:tcPr>
          <w:p w14:paraId="2EFF87FC" w14:textId="77777777" w:rsidR="00F63273" w:rsidRPr="009B2769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2769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527" w:type="pct"/>
            <w:shd w:val="clear" w:color="auto" w:fill="8EAADB" w:themeFill="accent1" w:themeFillTint="99"/>
            <w:vAlign w:val="center"/>
          </w:tcPr>
          <w:p w14:paraId="1C10A82A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TIEMPO ACTUAL</w:t>
            </w:r>
          </w:p>
        </w:tc>
        <w:tc>
          <w:tcPr>
            <w:tcW w:w="706" w:type="pct"/>
            <w:shd w:val="clear" w:color="auto" w:fill="8EAADB" w:themeFill="accent1" w:themeFillTint="99"/>
            <w:vAlign w:val="center"/>
          </w:tcPr>
          <w:p w14:paraId="46101006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PROPUESTA DE NUEVOS PLAZOS</w:t>
            </w:r>
          </w:p>
        </w:tc>
      </w:tr>
      <w:tr w:rsidR="00F63273" w:rsidRPr="009B2769" w14:paraId="2FAB167E" w14:textId="77777777" w:rsidTr="004F6BF3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9C1ECED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INICIO DEL PROCEDIMIENTO</w:t>
            </w:r>
          </w:p>
        </w:tc>
      </w:tr>
      <w:tr w:rsidR="00F63273" w:rsidRPr="009B2769" w14:paraId="3A5BD6A6" w14:textId="77777777" w:rsidTr="003C6EC2">
        <w:tc>
          <w:tcPr>
            <w:tcW w:w="840" w:type="pct"/>
            <w:vAlign w:val="center"/>
          </w:tcPr>
          <w:p w14:paraId="518AA3CF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4EBB1357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Solicitante</w:t>
            </w:r>
          </w:p>
        </w:tc>
        <w:tc>
          <w:tcPr>
            <w:tcW w:w="378" w:type="pct"/>
            <w:vAlign w:val="center"/>
          </w:tcPr>
          <w:p w14:paraId="79E1D3F5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678D58A9" w14:textId="77777777" w:rsidR="00F63273" w:rsidRPr="009B2769" w:rsidRDefault="00F63273" w:rsidP="009C30D9">
            <w:pPr>
              <w:rPr>
                <w:rFonts w:cs="Arial"/>
              </w:rPr>
            </w:pPr>
          </w:p>
          <w:p w14:paraId="348F329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7493E97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</w:t>
            </w:r>
          </w:p>
        </w:tc>
        <w:tc>
          <w:tcPr>
            <w:tcW w:w="2549" w:type="pct"/>
            <w:vAlign w:val="center"/>
          </w:tcPr>
          <w:p w14:paraId="7D9399F0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 xml:space="preserve">Propuesta: </w:t>
            </w:r>
          </w:p>
          <w:p w14:paraId="2285783C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  <w:b/>
                <w:bCs/>
              </w:rPr>
              <w:t>1.1</w:t>
            </w:r>
            <w:r w:rsidRPr="009B2769">
              <w:rPr>
                <w:rFonts w:cs="Arial"/>
              </w:rPr>
              <w:t xml:space="preserve"> Ingresa al portal del Ministerio de Cultura y Deporte para iniciar su gestión, crea su usuario.</w:t>
            </w:r>
          </w:p>
          <w:p w14:paraId="5BFA168B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  <w:b/>
                <w:bCs/>
              </w:rPr>
              <w:t>1.2</w:t>
            </w:r>
            <w:r w:rsidRPr="009B2769">
              <w:rPr>
                <w:rFonts w:cs="Arial"/>
              </w:rPr>
              <w:t xml:space="preserve"> llena “Solicitud de requisitos para carta de aforo y/o solicitud de licencia de espectáculos públicos. con información personal.</w:t>
            </w:r>
          </w:p>
          <w:p w14:paraId="38F43A3A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  <w:b/>
                <w:bCs/>
              </w:rPr>
              <w:t xml:space="preserve">1.3 </w:t>
            </w:r>
            <w:r w:rsidRPr="009B2769">
              <w:rPr>
                <w:rFonts w:cs="Arial"/>
              </w:rPr>
              <w:t xml:space="preserve">Adjuntar documentación requerida. En forma digital en formato </w:t>
            </w:r>
            <w:proofErr w:type="spellStart"/>
            <w:r w:rsidRPr="009B2769">
              <w:rPr>
                <w:rFonts w:cs="Arial"/>
              </w:rPr>
              <w:t>pdf</w:t>
            </w:r>
            <w:proofErr w:type="spellEnd"/>
          </w:p>
          <w:p w14:paraId="64EB9164" w14:textId="5FFD3A95" w:rsidR="00F63273" w:rsidRPr="009B2769" w:rsidRDefault="00E60810" w:rsidP="009C30D9">
            <w:pPr>
              <w:rPr>
                <w:rFonts w:cs="Arial"/>
              </w:rPr>
            </w:pPr>
            <w:hyperlink r:id="rId8" w:history="1">
              <w:r w:rsidR="00605A14" w:rsidRPr="009B2769">
                <w:rPr>
                  <w:rStyle w:val="Hipervnculo"/>
                  <w:rFonts w:cs="Arial"/>
                </w:rPr>
                <w:t>www.mcd.gob.gt</w:t>
              </w:r>
            </w:hyperlink>
            <w:r w:rsidR="00605A14" w:rsidRPr="009B2769">
              <w:rPr>
                <w:rFonts w:cs="Arial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3C35A1E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Nuevo procedimiento</w:t>
            </w:r>
          </w:p>
          <w:p w14:paraId="70906544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</w:tc>
        <w:tc>
          <w:tcPr>
            <w:tcW w:w="706" w:type="pct"/>
            <w:vAlign w:val="center"/>
          </w:tcPr>
          <w:p w14:paraId="6E89DFCE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 horas</w:t>
            </w:r>
          </w:p>
        </w:tc>
      </w:tr>
      <w:tr w:rsidR="00F63273" w:rsidRPr="009B2769" w14:paraId="776EA9CF" w14:textId="77777777" w:rsidTr="003C6EC2">
        <w:tc>
          <w:tcPr>
            <w:tcW w:w="840" w:type="pct"/>
            <w:vAlign w:val="center"/>
          </w:tcPr>
          <w:p w14:paraId="70467F09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 xml:space="preserve">Recepcionista </w:t>
            </w:r>
          </w:p>
        </w:tc>
        <w:tc>
          <w:tcPr>
            <w:tcW w:w="378" w:type="pct"/>
            <w:vAlign w:val="center"/>
          </w:tcPr>
          <w:p w14:paraId="5B846937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</w:t>
            </w:r>
          </w:p>
        </w:tc>
        <w:tc>
          <w:tcPr>
            <w:tcW w:w="2549" w:type="pct"/>
            <w:vAlign w:val="center"/>
          </w:tcPr>
          <w:p w14:paraId="71AD81A2" w14:textId="2D6F7F56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Recibe, revisa los documentos adjuntos al expediente. (Revisión de forma).</w:t>
            </w:r>
          </w:p>
          <w:p w14:paraId="17B4AD2B" w14:textId="38F51691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lastRenderedPageBreak/>
              <w:t>Si completa todos los requisitos traslada al departamento Jurídico.</w:t>
            </w:r>
          </w:p>
        </w:tc>
        <w:tc>
          <w:tcPr>
            <w:tcW w:w="527" w:type="pct"/>
            <w:vAlign w:val="center"/>
          </w:tcPr>
          <w:p w14:paraId="0964194D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lastRenderedPageBreak/>
              <w:t>3 horas</w:t>
            </w:r>
          </w:p>
        </w:tc>
        <w:tc>
          <w:tcPr>
            <w:tcW w:w="706" w:type="pct"/>
            <w:vAlign w:val="center"/>
          </w:tcPr>
          <w:p w14:paraId="602B47CF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 hora</w:t>
            </w:r>
          </w:p>
        </w:tc>
      </w:tr>
      <w:tr w:rsidR="00F63273" w:rsidRPr="009B2769" w14:paraId="28F6FD99" w14:textId="77777777" w:rsidTr="003C6EC2">
        <w:tc>
          <w:tcPr>
            <w:tcW w:w="840" w:type="pct"/>
            <w:vAlign w:val="center"/>
          </w:tcPr>
          <w:p w14:paraId="6B7573B1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13E4332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348A4D2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38BDEA84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Analista del Departamento jurídico</w:t>
            </w:r>
          </w:p>
        </w:tc>
        <w:tc>
          <w:tcPr>
            <w:tcW w:w="378" w:type="pct"/>
            <w:vAlign w:val="center"/>
          </w:tcPr>
          <w:p w14:paraId="68DAA9A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27AAAA55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595549BB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3</w:t>
            </w:r>
          </w:p>
        </w:tc>
        <w:tc>
          <w:tcPr>
            <w:tcW w:w="2549" w:type="pct"/>
            <w:vAlign w:val="center"/>
          </w:tcPr>
          <w:p w14:paraId="6E310EA3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Si existe incongruencia recibe expediente, analiza y elabora el previo conteniendo las observaciones y la información que se encuentra incongruente, otorgando un plazo de 5 días hábiles al usuario para subsanar el mismo</w:t>
            </w:r>
          </w:p>
          <w:p w14:paraId="33B1F223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Notifica el previo al usuario</w:t>
            </w:r>
          </w:p>
          <w:p w14:paraId="288A02AC" w14:textId="74E965D8" w:rsidR="00F63273" w:rsidRPr="009B2769" w:rsidRDefault="00F63273" w:rsidP="009C30D9">
            <w:pPr>
              <w:pStyle w:val="Sinespaciado"/>
              <w:jc w:val="both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>Si todo está correcto, se traslada el expediente a la recepcionista para elaboración de la Autorización respectiva o en su defecto, Aforo.</w:t>
            </w:r>
          </w:p>
        </w:tc>
        <w:tc>
          <w:tcPr>
            <w:tcW w:w="527" w:type="pct"/>
            <w:vAlign w:val="center"/>
          </w:tcPr>
          <w:p w14:paraId="51954F0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6804E75A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1F2C498E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010E889C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5 días</w:t>
            </w:r>
          </w:p>
        </w:tc>
        <w:tc>
          <w:tcPr>
            <w:tcW w:w="706" w:type="pct"/>
            <w:vAlign w:val="center"/>
          </w:tcPr>
          <w:p w14:paraId="259B68BE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560E10F9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74ADFE87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520A6FF0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75751D6E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 días</w:t>
            </w:r>
          </w:p>
        </w:tc>
      </w:tr>
      <w:tr w:rsidR="00F63273" w:rsidRPr="009B2769" w14:paraId="2CBF359C" w14:textId="77777777" w:rsidTr="003C6EC2">
        <w:tc>
          <w:tcPr>
            <w:tcW w:w="840" w:type="pct"/>
            <w:vAlign w:val="center"/>
          </w:tcPr>
          <w:p w14:paraId="266B9B25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Recepción</w:t>
            </w:r>
          </w:p>
        </w:tc>
        <w:tc>
          <w:tcPr>
            <w:tcW w:w="378" w:type="pct"/>
            <w:vAlign w:val="center"/>
          </w:tcPr>
          <w:p w14:paraId="092B95A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4</w:t>
            </w:r>
          </w:p>
        </w:tc>
        <w:tc>
          <w:tcPr>
            <w:tcW w:w="2549" w:type="pct"/>
            <w:vAlign w:val="center"/>
          </w:tcPr>
          <w:p w14:paraId="681854B8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5B4BDE13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 xml:space="preserve">Subsanado el previo, entrega la documentación correcta al Asistente Jurídico para el trámite correspondiente. </w:t>
            </w:r>
          </w:p>
          <w:p w14:paraId="18C5D6EE" w14:textId="77777777" w:rsidR="00F63273" w:rsidRPr="009B2769" w:rsidRDefault="00F63273" w:rsidP="009C30D9">
            <w:pPr>
              <w:pStyle w:val="Sinespaciado"/>
              <w:jc w:val="both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 xml:space="preserve">Finalizado el plazo establecido, sin respuesta del usuario, se dará por concluido el proceso y archivado el expediente. </w:t>
            </w:r>
            <w:r w:rsidRPr="009B2769">
              <w:rPr>
                <w:rFonts w:ascii="Arial" w:hAnsi="Arial" w:cs="Arial"/>
                <w:b/>
              </w:rPr>
              <w:t>Fin del Procedimiento</w:t>
            </w:r>
          </w:p>
        </w:tc>
        <w:tc>
          <w:tcPr>
            <w:tcW w:w="527" w:type="pct"/>
            <w:vAlign w:val="center"/>
          </w:tcPr>
          <w:p w14:paraId="78D3241A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571CE9C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0B40C279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4E714D42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5 días</w:t>
            </w:r>
          </w:p>
        </w:tc>
        <w:tc>
          <w:tcPr>
            <w:tcW w:w="706" w:type="pct"/>
            <w:vAlign w:val="center"/>
          </w:tcPr>
          <w:p w14:paraId="6BADCABF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0547DF3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314A6AE4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0EF36B9F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2B746E7B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 días</w:t>
            </w:r>
          </w:p>
        </w:tc>
      </w:tr>
      <w:tr w:rsidR="00F63273" w:rsidRPr="009B2769" w14:paraId="7A45B0F3" w14:textId="77777777" w:rsidTr="003C6EC2">
        <w:tc>
          <w:tcPr>
            <w:tcW w:w="840" w:type="pct"/>
            <w:vAlign w:val="center"/>
          </w:tcPr>
          <w:p w14:paraId="3E785BBE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Analista del Departamento jurídico</w:t>
            </w:r>
          </w:p>
        </w:tc>
        <w:tc>
          <w:tcPr>
            <w:tcW w:w="378" w:type="pct"/>
            <w:vAlign w:val="center"/>
          </w:tcPr>
          <w:p w14:paraId="2A645919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5</w:t>
            </w:r>
          </w:p>
        </w:tc>
        <w:tc>
          <w:tcPr>
            <w:tcW w:w="2549" w:type="pct"/>
          </w:tcPr>
          <w:p w14:paraId="66BADC16" w14:textId="77777777" w:rsidR="00F63273" w:rsidRPr="009B2769" w:rsidRDefault="00F63273" w:rsidP="009C30D9">
            <w:pPr>
              <w:pStyle w:val="Sinespaciado"/>
              <w:jc w:val="both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>Recibe, analiza y adjunta la documentación solicitada en el requerimiento de documentos (previo), al expediente y traslada a recepción para elaborar el documento de Autorización de Espectáculos Públicos y/o Aforo y lo traslada al director de Espectáculos Públicos para su revisión, autorización y firma.</w:t>
            </w:r>
          </w:p>
        </w:tc>
        <w:tc>
          <w:tcPr>
            <w:tcW w:w="527" w:type="pct"/>
            <w:vAlign w:val="center"/>
          </w:tcPr>
          <w:p w14:paraId="299A2730" w14:textId="77777777" w:rsidR="00F63273" w:rsidRPr="009B2769" w:rsidRDefault="00F63273" w:rsidP="006445C0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 día</w:t>
            </w:r>
          </w:p>
        </w:tc>
        <w:tc>
          <w:tcPr>
            <w:tcW w:w="706" w:type="pct"/>
            <w:vAlign w:val="center"/>
          </w:tcPr>
          <w:p w14:paraId="19DE2532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 xml:space="preserve"> 2 horas</w:t>
            </w:r>
          </w:p>
        </w:tc>
      </w:tr>
      <w:tr w:rsidR="00F63273" w:rsidRPr="009B2769" w14:paraId="1857375C" w14:textId="77777777" w:rsidTr="003C6EC2">
        <w:tc>
          <w:tcPr>
            <w:tcW w:w="840" w:type="pct"/>
            <w:vAlign w:val="center"/>
          </w:tcPr>
          <w:p w14:paraId="5EA2468C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2478A11B" w14:textId="2974C4BC" w:rsidR="00F63273" w:rsidRPr="009B2769" w:rsidRDefault="00F63273" w:rsidP="00100937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 xml:space="preserve">Director de Espectáculos Públicos </w:t>
            </w:r>
          </w:p>
        </w:tc>
        <w:tc>
          <w:tcPr>
            <w:tcW w:w="378" w:type="pct"/>
            <w:vAlign w:val="center"/>
          </w:tcPr>
          <w:p w14:paraId="42C95A7B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7587B3E1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6</w:t>
            </w:r>
          </w:p>
        </w:tc>
        <w:tc>
          <w:tcPr>
            <w:tcW w:w="2549" w:type="pct"/>
            <w:vAlign w:val="center"/>
          </w:tcPr>
          <w:p w14:paraId="720CB99E" w14:textId="77777777" w:rsidR="00F63273" w:rsidRPr="009B2769" w:rsidRDefault="00F63273" w:rsidP="009C30D9">
            <w:pPr>
              <w:pStyle w:val="Sinespaciado"/>
              <w:jc w:val="both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>Recibe y analiza expediente, corrobora el contenido del expediente de la solicitud de autorización o aforo, autoriza, con firma electrónica</w:t>
            </w:r>
          </w:p>
          <w:p w14:paraId="601606EF" w14:textId="77777777" w:rsidR="00F63273" w:rsidRPr="009B2769" w:rsidRDefault="00F63273" w:rsidP="009C30D9">
            <w:pPr>
              <w:pStyle w:val="Sinespaciado"/>
              <w:jc w:val="both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 xml:space="preserve">Traslada a recepción </w:t>
            </w:r>
          </w:p>
        </w:tc>
        <w:tc>
          <w:tcPr>
            <w:tcW w:w="527" w:type="pct"/>
            <w:vAlign w:val="center"/>
          </w:tcPr>
          <w:p w14:paraId="50965A6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</w:p>
          <w:p w14:paraId="33165AE9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 días</w:t>
            </w:r>
          </w:p>
        </w:tc>
        <w:tc>
          <w:tcPr>
            <w:tcW w:w="706" w:type="pct"/>
            <w:vAlign w:val="center"/>
          </w:tcPr>
          <w:p w14:paraId="7BAA7967" w14:textId="77777777" w:rsidR="00F63273" w:rsidRPr="009B2769" w:rsidRDefault="00F63273" w:rsidP="009C30D9">
            <w:pPr>
              <w:rPr>
                <w:rFonts w:cs="Arial"/>
              </w:rPr>
            </w:pPr>
          </w:p>
          <w:p w14:paraId="4A722737" w14:textId="77777777" w:rsidR="00F63273" w:rsidRPr="009B2769" w:rsidRDefault="00F63273" w:rsidP="00100937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 horas</w:t>
            </w:r>
          </w:p>
        </w:tc>
      </w:tr>
      <w:tr w:rsidR="00F63273" w:rsidRPr="009B2769" w14:paraId="66EBD7A4" w14:textId="77777777" w:rsidTr="003C6EC2">
        <w:trPr>
          <w:trHeight w:val="56"/>
        </w:trPr>
        <w:tc>
          <w:tcPr>
            <w:tcW w:w="840" w:type="pct"/>
            <w:vAlign w:val="center"/>
          </w:tcPr>
          <w:p w14:paraId="64F377BF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Recepción</w:t>
            </w:r>
          </w:p>
        </w:tc>
        <w:tc>
          <w:tcPr>
            <w:tcW w:w="378" w:type="pct"/>
            <w:vAlign w:val="center"/>
          </w:tcPr>
          <w:p w14:paraId="6B45C47C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7</w:t>
            </w:r>
          </w:p>
        </w:tc>
        <w:tc>
          <w:tcPr>
            <w:tcW w:w="2549" w:type="pct"/>
            <w:vAlign w:val="center"/>
          </w:tcPr>
          <w:p w14:paraId="1893A2C4" w14:textId="0A2C7C0E" w:rsidR="00F63273" w:rsidRPr="009B2769" w:rsidRDefault="00F63273" w:rsidP="006445C0">
            <w:pPr>
              <w:rPr>
                <w:rFonts w:cs="Arial"/>
              </w:rPr>
            </w:pPr>
            <w:r w:rsidRPr="009B2769">
              <w:rPr>
                <w:rFonts w:cs="Arial"/>
              </w:rPr>
              <w:t>Recibe y autoriza en la plataforma autorización o aforo, Registra en base de datos de control y archiva expediente.</w:t>
            </w:r>
          </w:p>
        </w:tc>
        <w:tc>
          <w:tcPr>
            <w:tcW w:w="527" w:type="pct"/>
            <w:vAlign w:val="center"/>
          </w:tcPr>
          <w:p w14:paraId="72D7ECAD" w14:textId="1FA7F9F2" w:rsidR="00F63273" w:rsidRPr="009B2769" w:rsidRDefault="006445C0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--</w:t>
            </w:r>
          </w:p>
        </w:tc>
        <w:tc>
          <w:tcPr>
            <w:tcW w:w="706" w:type="pct"/>
            <w:vAlign w:val="center"/>
          </w:tcPr>
          <w:p w14:paraId="609FA0E2" w14:textId="78D3EE89" w:rsidR="00F63273" w:rsidRPr="009B2769" w:rsidRDefault="006445C0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--</w:t>
            </w:r>
          </w:p>
        </w:tc>
      </w:tr>
      <w:tr w:rsidR="00F63273" w:rsidRPr="009B2769" w14:paraId="5C235E88" w14:textId="77777777" w:rsidTr="004F6BF3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0BC8ABE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 xml:space="preserve">FIN DEL PROCEDIMIENTO </w:t>
            </w:r>
          </w:p>
        </w:tc>
      </w:tr>
    </w:tbl>
    <w:p w14:paraId="714E1855" w14:textId="5C087C0C" w:rsidR="00D422DA" w:rsidRPr="009B2769" w:rsidRDefault="00D422DA" w:rsidP="00F63273">
      <w:pPr>
        <w:rPr>
          <w:rFonts w:cs="Arial"/>
        </w:rPr>
      </w:pPr>
    </w:p>
    <w:p w14:paraId="4C8BCC46" w14:textId="79A25FD6" w:rsidR="00D422DA" w:rsidRPr="009B2769" w:rsidRDefault="00D422DA" w:rsidP="00F63273">
      <w:pPr>
        <w:rPr>
          <w:rFonts w:cs="Arial"/>
        </w:rPr>
      </w:pPr>
    </w:p>
    <w:p w14:paraId="23581C29" w14:textId="36D6A470" w:rsidR="00516D11" w:rsidRPr="009B2769" w:rsidRDefault="00516D11" w:rsidP="00516D11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9B2769">
        <w:rPr>
          <w:rFonts w:cs="Arial"/>
          <w:color w:val="FFFFFF" w:themeColor="background1"/>
        </w:rPr>
        <w:lastRenderedPageBreak/>
        <w:t xml:space="preserve">PROCEDIMIENTO REDISEÑADO </w:t>
      </w:r>
    </w:p>
    <w:p w14:paraId="3A4262D7" w14:textId="77777777" w:rsidR="00D50824" w:rsidRPr="009B2769" w:rsidRDefault="00516D11" w:rsidP="00F63273">
      <w:pPr>
        <w:rPr>
          <w:rFonts w:cs="Arial"/>
        </w:rPr>
      </w:pPr>
      <w:r w:rsidRPr="009B2769">
        <w:rPr>
          <w:rFonts w:cs="Arial"/>
          <w:color w:val="FFFFFF" w:themeColor="background1"/>
        </w:rPr>
        <w:t>ENTO REDISEÑADO</w:t>
      </w: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891"/>
        <w:gridCol w:w="839"/>
        <w:gridCol w:w="4500"/>
        <w:gridCol w:w="1536"/>
        <w:gridCol w:w="1583"/>
      </w:tblGrid>
      <w:tr w:rsidR="00D50824" w:rsidRPr="00740CEF" w14:paraId="2465DCBF" w14:textId="77777777" w:rsidTr="00740CEF">
        <w:trPr>
          <w:tblHeader/>
        </w:trPr>
        <w:tc>
          <w:tcPr>
            <w:tcW w:w="914" w:type="pct"/>
            <w:shd w:val="clear" w:color="auto" w:fill="8EAADB" w:themeFill="accent1" w:themeFillTint="99"/>
            <w:vAlign w:val="center"/>
          </w:tcPr>
          <w:p w14:paraId="1FD6982A" w14:textId="77777777" w:rsidR="00D50824" w:rsidRPr="00740CEF" w:rsidRDefault="00D50824" w:rsidP="009E34AA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bookmarkStart w:id="2" w:name="_Hlk114032516"/>
            <w:r w:rsidRPr="00740CEF">
              <w:rPr>
                <w:b/>
                <w:bCs/>
                <w:color w:val="auto"/>
                <w:sz w:val="21"/>
                <w:szCs w:val="21"/>
              </w:rPr>
              <w:t>RESPONSABLE</w:t>
            </w:r>
          </w:p>
        </w:tc>
        <w:tc>
          <w:tcPr>
            <w:tcW w:w="406" w:type="pct"/>
            <w:shd w:val="clear" w:color="auto" w:fill="8EAADB" w:themeFill="accent1" w:themeFillTint="99"/>
            <w:vAlign w:val="center"/>
          </w:tcPr>
          <w:p w14:paraId="069856BB" w14:textId="77777777" w:rsidR="00D50824" w:rsidRPr="00740CEF" w:rsidRDefault="00D50824" w:rsidP="009E34AA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40CEF">
              <w:rPr>
                <w:b/>
                <w:bCs/>
                <w:color w:val="auto"/>
                <w:sz w:val="21"/>
                <w:szCs w:val="21"/>
              </w:rPr>
              <w:t>PASO No.</w:t>
            </w:r>
          </w:p>
        </w:tc>
        <w:tc>
          <w:tcPr>
            <w:tcW w:w="2174" w:type="pct"/>
            <w:shd w:val="clear" w:color="auto" w:fill="8EAADB" w:themeFill="accent1" w:themeFillTint="99"/>
            <w:vAlign w:val="center"/>
          </w:tcPr>
          <w:p w14:paraId="1D4404C0" w14:textId="77777777" w:rsidR="00D50824" w:rsidRPr="00740CEF" w:rsidRDefault="00D50824" w:rsidP="009E34AA">
            <w:pPr>
              <w:pStyle w:val="Defaul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40CEF">
              <w:rPr>
                <w:b/>
                <w:bCs/>
                <w:color w:val="auto"/>
                <w:sz w:val="21"/>
                <w:szCs w:val="21"/>
              </w:rPr>
              <w:t>DESCRIPCIÓN</w:t>
            </w:r>
          </w:p>
        </w:tc>
        <w:tc>
          <w:tcPr>
            <w:tcW w:w="741" w:type="pct"/>
            <w:shd w:val="clear" w:color="auto" w:fill="8EAADB" w:themeFill="accent1" w:themeFillTint="99"/>
            <w:vAlign w:val="center"/>
          </w:tcPr>
          <w:p w14:paraId="5576F1CC" w14:textId="77777777" w:rsidR="00D50824" w:rsidRPr="00740CEF" w:rsidRDefault="00D50824" w:rsidP="009E34A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0CEF">
              <w:rPr>
                <w:rFonts w:cs="Arial"/>
                <w:b/>
                <w:sz w:val="21"/>
                <w:szCs w:val="21"/>
              </w:rPr>
              <w:t>TIEMPO ACTUAL</w:t>
            </w:r>
          </w:p>
        </w:tc>
        <w:tc>
          <w:tcPr>
            <w:tcW w:w="766" w:type="pct"/>
            <w:shd w:val="clear" w:color="auto" w:fill="8EAADB" w:themeFill="accent1" w:themeFillTint="99"/>
            <w:vAlign w:val="center"/>
          </w:tcPr>
          <w:p w14:paraId="4F26F3DA" w14:textId="77777777" w:rsidR="00D50824" w:rsidRPr="00740CEF" w:rsidRDefault="00D50824" w:rsidP="009E34A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0CEF">
              <w:rPr>
                <w:rFonts w:cs="Arial"/>
                <w:b/>
                <w:sz w:val="21"/>
                <w:szCs w:val="21"/>
              </w:rPr>
              <w:t>PROPUESTA DE NUEVOS PLAZOS</w:t>
            </w:r>
          </w:p>
        </w:tc>
      </w:tr>
      <w:tr w:rsidR="00D50824" w:rsidRPr="00740CEF" w14:paraId="0871A290" w14:textId="77777777" w:rsidTr="009E34AA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2D24A19" w14:textId="77777777" w:rsidR="00D50824" w:rsidRPr="00740CEF" w:rsidRDefault="00D50824" w:rsidP="009E34A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0CEF">
              <w:rPr>
                <w:rFonts w:cs="Arial"/>
                <w:b/>
                <w:sz w:val="21"/>
                <w:szCs w:val="21"/>
              </w:rPr>
              <w:t>INICIO DEL PROCEDIMIENTO</w:t>
            </w:r>
          </w:p>
        </w:tc>
      </w:tr>
      <w:tr w:rsidR="00D50824" w:rsidRPr="00740CEF" w14:paraId="2BC3E545" w14:textId="77777777" w:rsidTr="00740CEF">
        <w:tc>
          <w:tcPr>
            <w:tcW w:w="914" w:type="pct"/>
            <w:vAlign w:val="center"/>
          </w:tcPr>
          <w:p w14:paraId="0A761CFF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0431C54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Solicitante</w:t>
            </w:r>
          </w:p>
        </w:tc>
        <w:tc>
          <w:tcPr>
            <w:tcW w:w="406" w:type="pct"/>
            <w:vAlign w:val="center"/>
          </w:tcPr>
          <w:p w14:paraId="59A2BD79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2174" w:type="pct"/>
            <w:vAlign w:val="center"/>
          </w:tcPr>
          <w:p w14:paraId="534BA7A4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Ingresar al portal del Ministerio de Cultura y Deporte en la Ventanilla Ágil de Espectáculos Públicos para crear su usuario e iniciar su gestión.</w:t>
            </w:r>
          </w:p>
          <w:p w14:paraId="186B32DF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638B44E4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Nuevo procedimiento</w:t>
            </w:r>
          </w:p>
        </w:tc>
        <w:tc>
          <w:tcPr>
            <w:tcW w:w="766" w:type="pct"/>
            <w:vAlign w:val="center"/>
          </w:tcPr>
          <w:p w14:paraId="70DEBB49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0.5 horas</w:t>
            </w:r>
          </w:p>
        </w:tc>
      </w:tr>
      <w:tr w:rsidR="00D50824" w:rsidRPr="00740CEF" w14:paraId="1B3CFFA7" w14:textId="77777777" w:rsidTr="00740CEF">
        <w:tc>
          <w:tcPr>
            <w:tcW w:w="914" w:type="pct"/>
            <w:vAlign w:val="center"/>
          </w:tcPr>
          <w:p w14:paraId="153F4463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Solicitante</w:t>
            </w:r>
          </w:p>
        </w:tc>
        <w:tc>
          <w:tcPr>
            <w:tcW w:w="406" w:type="pct"/>
            <w:vAlign w:val="center"/>
          </w:tcPr>
          <w:p w14:paraId="372F45E9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2174" w:type="pct"/>
            <w:vAlign w:val="center"/>
          </w:tcPr>
          <w:p w14:paraId="2B99BB1C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Llenar solicitud de requisitos para carta de aforo y/o solicitud de licencia de espectáculos públicos con información personal y adjuntar documentación requerida en forma electrónica. Se aclara al usuario que, según lo establecido en el Artículo 2 del Acuerdo Ministerial 1106-2015 del Ministerio de Cultura y Deportes, no se recibirán solicitudes si éstas se presentan en un tiempo menor a 15 días antes de la realización del espectáculo.</w:t>
            </w:r>
          </w:p>
        </w:tc>
        <w:tc>
          <w:tcPr>
            <w:tcW w:w="741" w:type="pct"/>
            <w:vAlign w:val="center"/>
          </w:tcPr>
          <w:p w14:paraId="43ABF53E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 día</w:t>
            </w:r>
          </w:p>
        </w:tc>
        <w:tc>
          <w:tcPr>
            <w:tcW w:w="766" w:type="pct"/>
            <w:vAlign w:val="center"/>
          </w:tcPr>
          <w:p w14:paraId="36EC1DB8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2 horas</w:t>
            </w:r>
          </w:p>
        </w:tc>
      </w:tr>
      <w:tr w:rsidR="00D50824" w:rsidRPr="00740CEF" w14:paraId="66180AE0" w14:textId="77777777" w:rsidTr="00740CEF">
        <w:trPr>
          <w:trHeight w:val="680"/>
        </w:trPr>
        <w:tc>
          <w:tcPr>
            <w:tcW w:w="914" w:type="pct"/>
            <w:vAlign w:val="center"/>
          </w:tcPr>
          <w:p w14:paraId="0E285B0D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 xml:space="preserve">Administrador 1 </w:t>
            </w:r>
          </w:p>
        </w:tc>
        <w:tc>
          <w:tcPr>
            <w:tcW w:w="406" w:type="pct"/>
            <w:vAlign w:val="center"/>
          </w:tcPr>
          <w:p w14:paraId="3D39A9BC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2174" w:type="pct"/>
            <w:vAlign w:val="center"/>
          </w:tcPr>
          <w:p w14:paraId="68316AFC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Recibir, revisar los documentos adjuntos al expediente (revisión de forma).</w:t>
            </w:r>
          </w:p>
        </w:tc>
        <w:tc>
          <w:tcPr>
            <w:tcW w:w="741" w:type="pct"/>
            <w:vAlign w:val="center"/>
          </w:tcPr>
          <w:p w14:paraId="4AE22FA5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 día</w:t>
            </w:r>
          </w:p>
        </w:tc>
        <w:tc>
          <w:tcPr>
            <w:tcW w:w="766" w:type="pct"/>
            <w:vAlign w:val="center"/>
          </w:tcPr>
          <w:p w14:paraId="624AAE92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 hora</w:t>
            </w:r>
          </w:p>
        </w:tc>
      </w:tr>
      <w:tr w:rsidR="00D50824" w:rsidRPr="00740CEF" w14:paraId="0B893FF7" w14:textId="77777777" w:rsidTr="00740CEF">
        <w:tc>
          <w:tcPr>
            <w:tcW w:w="914" w:type="pct"/>
            <w:vAlign w:val="center"/>
          </w:tcPr>
          <w:p w14:paraId="43662C89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Administrador 2</w:t>
            </w:r>
          </w:p>
        </w:tc>
        <w:tc>
          <w:tcPr>
            <w:tcW w:w="406" w:type="pct"/>
            <w:vAlign w:val="center"/>
          </w:tcPr>
          <w:p w14:paraId="41C75298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2174" w:type="pct"/>
            <w:vAlign w:val="center"/>
          </w:tcPr>
          <w:p w14:paraId="16B86E5C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Si existe alguna incongruencia, indicar las observaciones y la información que se encuentra incongruente. Sino da seguimiento en un plazo de 24 horas tendrá que iniciar la gestión nuevamente.</w:t>
            </w:r>
          </w:p>
          <w:p w14:paraId="3C6E6A6E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 xml:space="preserve">Finalizado el plazo establecido en la ley sin respuesta del usuario (3 meses según el artículo 28 del Decreto 5-2021), se podrá archivar de oficio el expediente. </w:t>
            </w:r>
            <w:r w:rsidRPr="00740CEF">
              <w:rPr>
                <w:rFonts w:cs="Arial"/>
                <w:b/>
                <w:sz w:val="21"/>
                <w:szCs w:val="21"/>
              </w:rPr>
              <w:t>Fin del Procedimiento</w:t>
            </w:r>
          </w:p>
          <w:p w14:paraId="72F5E1D6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</w:p>
          <w:p w14:paraId="5DE5D3D0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Si no existe incongruencias, se emite el documento correspondiente por los medios electrónicos.</w:t>
            </w:r>
          </w:p>
          <w:p w14:paraId="54FBC32E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</w:p>
          <w:p w14:paraId="597B95C6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 xml:space="preserve">En ambos casos se notificará al usuario del estatus de su solicitud a través de la ventanilla y a su correo electrónico. </w:t>
            </w:r>
          </w:p>
        </w:tc>
        <w:tc>
          <w:tcPr>
            <w:tcW w:w="741" w:type="pct"/>
            <w:vAlign w:val="center"/>
          </w:tcPr>
          <w:p w14:paraId="752DB381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2 días</w:t>
            </w:r>
          </w:p>
        </w:tc>
        <w:tc>
          <w:tcPr>
            <w:tcW w:w="766" w:type="pct"/>
            <w:vAlign w:val="center"/>
          </w:tcPr>
          <w:p w14:paraId="754C4F40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 hora</w:t>
            </w:r>
          </w:p>
        </w:tc>
      </w:tr>
      <w:tr w:rsidR="00D50824" w:rsidRPr="00740CEF" w14:paraId="66AF43D7" w14:textId="77777777" w:rsidTr="00740CEF">
        <w:tc>
          <w:tcPr>
            <w:tcW w:w="914" w:type="pct"/>
            <w:vAlign w:val="center"/>
          </w:tcPr>
          <w:p w14:paraId="2B67A7FF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Director</w:t>
            </w:r>
          </w:p>
        </w:tc>
        <w:tc>
          <w:tcPr>
            <w:tcW w:w="406" w:type="pct"/>
            <w:vAlign w:val="center"/>
          </w:tcPr>
          <w:p w14:paraId="42A49D21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2174" w:type="pct"/>
          </w:tcPr>
          <w:p w14:paraId="402CDD5F" w14:textId="77777777" w:rsidR="00D50824" w:rsidRPr="00740CEF" w:rsidRDefault="00D50824" w:rsidP="009E34AA">
            <w:pPr>
              <w:pStyle w:val="Sinespaciad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0CEF">
              <w:rPr>
                <w:rFonts w:ascii="Arial" w:hAnsi="Arial" w:cs="Arial"/>
                <w:sz w:val="21"/>
                <w:szCs w:val="21"/>
              </w:rPr>
              <w:t>Recibir validación del administrador para verificar el expediente, corroborar el contenido de la autorización de la licencia o aforo y autorizarlo con firma electrónica avanzada.</w:t>
            </w:r>
          </w:p>
          <w:p w14:paraId="14354BF3" w14:textId="77777777" w:rsidR="00D50824" w:rsidRPr="00740CEF" w:rsidRDefault="00D50824" w:rsidP="009E34AA">
            <w:pPr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Al concluir el proceso, el sistema notificará al usuario.</w:t>
            </w:r>
          </w:p>
        </w:tc>
        <w:tc>
          <w:tcPr>
            <w:tcW w:w="741" w:type="pct"/>
            <w:vAlign w:val="center"/>
          </w:tcPr>
          <w:p w14:paraId="5BAF52DC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1 día</w:t>
            </w:r>
          </w:p>
        </w:tc>
        <w:tc>
          <w:tcPr>
            <w:tcW w:w="766" w:type="pct"/>
            <w:vAlign w:val="center"/>
          </w:tcPr>
          <w:p w14:paraId="700ABADB" w14:textId="77777777" w:rsidR="00D50824" w:rsidRPr="00740CEF" w:rsidRDefault="00D50824" w:rsidP="009E34AA">
            <w:pPr>
              <w:jc w:val="center"/>
              <w:rPr>
                <w:rFonts w:cs="Arial"/>
                <w:sz w:val="21"/>
                <w:szCs w:val="21"/>
              </w:rPr>
            </w:pPr>
            <w:r w:rsidRPr="00740CEF">
              <w:rPr>
                <w:rFonts w:cs="Arial"/>
                <w:sz w:val="21"/>
                <w:szCs w:val="21"/>
              </w:rPr>
              <w:t>2 horas</w:t>
            </w:r>
          </w:p>
        </w:tc>
      </w:tr>
      <w:tr w:rsidR="00D50824" w:rsidRPr="00740CEF" w14:paraId="2E84826E" w14:textId="77777777" w:rsidTr="009E34AA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CCA78AD" w14:textId="77777777" w:rsidR="00D50824" w:rsidRPr="00740CEF" w:rsidRDefault="00D50824" w:rsidP="009E34AA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0CEF">
              <w:rPr>
                <w:rFonts w:cs="Arial"/>
                <w:b/>
                <w:sz w:val="21"/>
                <w:szCs w:val="21"/>
              </w:rPr>
              <w:t xml:space="preserve">FIN DEL PROCEDIMIENTO </w:t>
            </w:r>
          </w:p>
        </w:tc>
      </w:tr>
      <w:bookmarkEnd w:id="2"/>
    </w:tbl>
    <w:p w14:paraId="654397E7" w14:textId="6DC85A70" w:rsidR="00B250C0" w:rsidRPr="009B2769" w:rsidRDefault="00B250C0" w:rsidP="00F63273">
      <w:pPr>
        <w:rPr>
          <w:rFonts w:cs="Arial"/>
        </w:rPr>
      </w:pPr>
    </w:p>
    <w:p w14:paraId="1B4ACF5F" w14:textId="77777777" w:rsidR="00B250C0" w:rsidRPr="009B2769" w:rsidRDefault="00B250C0" w:rsidP="00F63273">
      <w:pPr>
        <w:rPr>
          <w:rFonts w:cs="Arial"/>
        </w:rPr>
      </w:pPr>
    </w:p>
    <w:p w14:paraId="281B57AD" w14:textId="39437A16" w:rsidR="0044156A" w:rsidRPr="009B2769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9B2769">
        <w:rPr>
          <w:rFonts w:cs="Arial"/>
          <w:color w:val="FFFFFF" w:themeColor="background1"/>
        </w:rPr>
        <w:t>INDICADORES DE SIMPLIFICACIÓN</w:t>
      </w:r>
    </w:p>
    <w:p w14:paraId="2F349BB5" w14:textId="30EBF922" w:rsidR="00F63273" w:rsidRPr="009B2769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9B2769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9B2769" w14:paraId="07BB35F8" w14:textId="77777777" w:rsidTr="009C30D9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9B2769" w:rsidRDefault="00F63273" w:rsidP="009C30D9">
            <w:pPr>
              <w:jc w:val="center"/>
              <w:rPr>
                <w:rFonts w:cs="Arial"/>
                <w:b/>
              </w:rPr>
            </w:pPr>
            <w:r w:rsidRPr="009B2769">
              <w:rPr>
                <w:rFonts w:cs="Arial"/>
                <w:b/>
              </w:rPr>
              <w:t>DIFERENCIA</w:t>
            </w:r>
          </w:p>
        </w:tc>
      </w:tr>
      <w:tr w:rsidR="00F63273" w:rsidRPr="009B2769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9B2769" w:rsidRDefault="00F63273" w:rsidP="009C30D9">
            <w:pPr>
              <w:pStyle w:val="Default"/>
              <w:rPr>
                <w:sz w:val="22"/>
                <w:szCs w:val="22"/>
              </w:rPr>
            </w:pPr>
            <w:r w:rsidRPr="009B2769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3E2DD820" w:rsidR="00F63273" w:rsidRPr="009B2769" w:rsidRDefault="00D50824" w:rsidP="009C30D9">
            <w:pPr>
              <w:jc w:val="center"/>
              <w:rPr>
                <w:rFonts w:cs="Arial"/>
                <w:color w:val="FF0000"/>
              </w:rPr>
            </w:pPr>
            <w:r w:rsidRPr="009B2769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001" w:type="pct"/>
            <w:vAlign w:val="center"/>
          </w:tcPr>
          <w:p w14:paraId="6254D10F" w14:textId="5E2C360D" w:rsidR="00F63273" w:rsidRPr="009B2769" w:rsidRDefault="00D50824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AE51712" w14:textId="04473AFC" w:rsidR="00F63273" w:rsidRPr="009B2769" w:rsidRDefault="00D50824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3</w:t>
            </w:r>
          </w:p>
        </w:tc>
      </w:tr>
      <w:tr w:rsidR="00F63273" w:rsidRPr="009B2769" w14:paraId="1EBB50E7" w14:textId="77777777" w:rsidTr="009C30D9">
        <w:tc>
          <w:tcPr>
            <w:tcW w:w="1768" w:type="pct"/>
          </w:tcPr>
          <w:p w14:paraId="7A1DC6A1" w14:textId="77777777" w:rsidR="00F63273" w:rsidRPr="009B2769" w:rsidRDefault="00F63273" w:rsidP="009C30D9">
            <w:pPr>
              <w:pStyle w:val="Default"/>
              <w:rPr>
                <w:sz w:val="22"/>
                <w:szCs w:val="22"/>
              </w:rPr>
            </w:pPr>
            <w:r w:rsidRPr="009B2769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2F86D6FA" w:rsidR="00F63273" w:rsidRPr="009B2769" w:rsidRDefault="00D50824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62A994B8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0</w:t>
            </w:r>
          </w:p>
        </w:tc>
      </w:tr>
      <w:tr w:rsidR="00F63273" w:rsidRPr="009B2769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13</w:t>
            </w:r>
            <w:r w:rsidRPr="009B2769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9B2769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9B2769">
              <w:rPr>
                <w:rFonts w:cs="Arial"/>
                <w:color w:val="000000" w:themeColor="text1"/>
              </w:rPr>
              <w:t xml:space="preserve">4 días y </w:t>
            </w:r>
            <w:r w:rsidR="006607F8" w:rsidRPr="009B2769">
              <w:rPr>
                <w:rFonts w:cs="Arial"/>
                <w:color w:val="000000" w:themeColor="text1"/>
              </w:rPr>
              <w:t>7</w:t>
            </w:r>
            <w:r w:rsidRPr="009B2769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9B2769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 w:rsidRPr="009B2769">
              <w:rPr>
                <w:rFonts w:cs="Arial"/>
                <w:color w:val="000000" w:themeColor="text1"/>
              </w:rPr>
              <w:t>8</w:t>
            </w:r>
            <w:r w:rsidR="00F63273" w:rsidRPr="009B2769">
              <w:rPr>
                <w:rFonts w:cs="Arial"/>
                <w:color w:val="000000" w:themeColor="text1"/>
              </w:rPr>
              <w:t xml:space="preserve"> días</w:t>
            </w:r>
            <w:r w:rsidRPr="009B2769"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9B2769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9B2769" w:rsidRDefault="00F63273" w:rsidP="009C30D9">
            <w:pPr>
              <w:pStyle w:val="Default"/>
              <w:rPr>
                <w:sz w:val="22"/>
                <w:szCs w:val="22"/>
              </w:rPr>
            </w:pPr>
            <w:r w:rsidRPr="009B2769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51F46C88" w:rsidR="002274AB" w:rsidRPr="009B2769" w:rsidRDefault="00D50824" w:rsidP="002274AB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18</w:t>
            </w:r>
          </w:p>
        </w:tc>
        <w:tc>
          <w:tcPr>
            <w:tcW w:w="1001" w:type="pct"/>
            <w:vAlign w:val="center"/>
          </w:tcPr>
          <w:p w14:paraId="3CB9078D" w14:textId="2CA64BF1" w:rsidR="002274AB" w:rsidRPr="009B2769" w:rsidRDefault="00D50824" w:rsidP="002274AB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16</w:t>
            </w:r>
          </w:p>
        </w:tc>
        <w:tc>
          <w:tcPr>
            <w:tcW w:w="1154" w:type="pct"/>
            <w:vAlign w:val="center"/>
          </w:tcPr>
          <w:p w14:paraId="2163768E" w14:textId="0F99A630" w:rsidR="00F63273" w:rsidRPr="009B2769" w:rsidRDefault="00D23F9D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0</w:t>
            </w:r>
          </w:p>
        </w:tc>
      </w:tr>
      <w:tr w:rsidR="00F63273" w:rsidRPr="009B2769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0</w:t>
            </w:r>
          </w:p>
        </w:tc>
      </w:tr>
      <w:tr w:rsidR="00F63273" w:rsidRPr="009B2769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3D0D8F9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</w:t>
            </w:r>
          </w:p>
        </w:tc>
      </w:tr>
      <w:tr w:rsidR="00F63273" w:rsidRPr="009B2769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C1BAB77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2</w:t>
            </w:r>
          </w:p>
        </w:tc>
      </w:tr>
      <w:tr w:rsidR="00F63273" w:rsidRPr="009B2769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9B2769" w:rsidRDefault="00F63273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16F52CCF" w:rsidR="00F63273" w:rsidRPr="009B2769" w:rsidRDefault="009B276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43DA978D" w14:textId="5D047A8E" w:rsidR="00F63273" w:rsidRPr="009B2769" w:rsidRDefault="009B276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-5</w:t>
            </w:r>
          </w:p>
        </w:tc>
      </w:tr>
      <w:tr w:rsidR="00F63273" w:rsidRPr="009B2769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9B2769" w:rsidRDefault="00F63273" w:rsidP="009C30D9">
            <w:pPr>
              <w:rPr>
                <w:rFonts w:cs="Arial"/>
              </w:rPr>
            </w:pPr>
            <w:r w:rsidRPr="009B2769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0425C51A" w:rsidR="00F63273" w:rsidRPr="009B2769" w:rsidRDefault="00D50824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6F4816D0" w14:textId="0B285B78" w:rsidR="00F63273" w:rsidRPr="009B2769" w:rsidRDefault="00D50824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12</w:t>
            </w:r>
          </w:p>
        </w:tc>
        <w:tc>
          <w:tcPr>
            <w:tcW w:w="1154" w:type="pct"/>
            <w:vAlign w:val="center"/>
          </w:tcPr>
          <w:p w14:paraId="3BA01F47" w14:textId="0468F83F" w:rsidR="00F63273" w:rsidRPr="009B2769" w:rsidRDefault="00D50824" w:rsidP="009C30D9">
            <w:pPr>
              <w:jc w:val="center"/>
              <w:rPr>
                <w:rFonts w:cs="Arial"/>
              </w:rPr>
            </w:pPr>
            <w:r w:rsidRPr="009B2769">
              <w:rPr>
                <w:rFonts w:cs="Arial"/>
              </w:rPr>
              <w:t>4</w:t>
            </w:r>
          </w:p>
        </w:tc>
      </w:tr>
    </w:tbl>
    <w:p w14:paraId="142802F2" w14:textId="77777777" w:rsidR="00F63273" w:rsidRPr="009B2769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9B2769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9B2769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9B2769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9B2769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9B2769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9B2769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9B2769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>Acuerdo Ministerial 827-2022</w:t>
            </w:r>
          </w:p>
          <w:p w14:paraId="22B70C7E" w14:textId="564B07BD" w:rsidR="00F63273" w:rsidRPr="009B2769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9B2769">
              <w:rPr>
                <w:rFonts w:ascii="Arial" w:hAnsi="Arial" w:cs="Arial"/>
              </w:rPr>
              <w:t xml:space="preserve">Leyes Conexas </w:t>
            </w:r>
          </w:p>
        </w:tc>
      </w:tr>
    </w:tbl>
    <w:p w14:paraId="01BA5979" w14:textId="77777777" w:rsidR="00F63273" w:rsidRPr="009B2769" w:rsidRDefault="00F63273" w:rsidP="00F63273">
      <w:pPr>
        <w:rPr>
          <w:rFonts w:cs="Arial"/>
        </w:rPr>
      </w:pPr>
    </w:p>
    <w:p w14:paraId="60FEDE76" w14:textId="77777777" w:rsidR="00F63273" w:rsidRPr="009B2769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9B2769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9B2769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9B2769">
        <w:rPr>
          <w:rFonts w:cs="Arial"/>
          <w:b/>
          <w:bCs/>
          <w:sz w:val="18"/>
          <w:szCs w:val="18"/>
        </w:rPr>
        <w:t xml:space="preserve">Artículo 10. Transparencia. </w:t>
      </w:r>
      <w:r w:rsidRPr="009B2769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9B2769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9B2769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9B2769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9B2769">
        <w:rPr>
          <w:rFonts w:cs="Arial"/>
          <w:b/>
          <w:bCs/>
          <w:sz w:val="18"/>
          <w:szCs w:val="18"/>
        </w:rPr>
        <w:t xml:space="preserve">Artículo 5. Legalidad. </w:t>
      </w:r>
      <w:r w:rsidRPr="009B2769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9B2769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9B2769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Pr="009B2769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Pr="009B2769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Pr="009B2769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RPr="009B2769" w:rsidSect="00CC6638">
      <w:headerReference w:type="default" r:id="rId9"/>
      <w:footerReference w:type="default" r:id="rId10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8E83" w14:textId="77777777" w:rsidR="007E1C8B" w:rsidRDefault="007E1C8B" w:rsidP="00194642">
      <w:pPr>
        <w:spacing w:line="240" w:lineRule="auto"/>
      </w:pPr>
      <w:r>
        <w:separator/>
      </w:r>
    </w:p>
  </w:endnote>
  <w:endnote w:type="continuationSeparator" w:id="0">
    <w:p w14:paraId="6AA2C10A" w14:textId="77777777" w:rsidR="007E1C8B" w:rsidRDefault="007E1C8B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4D0D" w14:textId="77777777" w:rsidR="007E1C8B" w:rsidRDefault="007E1C8B" w:rsidP="00194642">
      <w:pPr>
        <w:spacing w:line="240" w:lineRule="auto"/>
      </w:pPr>
      <w:r>
        <w:separator/>
      </w:r>
    </w:p>
  </w:footnote>
  <w:footnote w:type="continuationSeparator" w:id="0">
    <w:p w14:paraId="537B9275" w14:textId="77777777" w:rsidR="007E1C8B" w:rsidRDefault="007E1C8B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multilevel"/>
    <w:tmpl w:val="04E88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A06C9"/>
    <w:multiLevelType w:val="hybridMultilevel"/>
    <w:tmpl w:val="09E4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17A2"/>
    <w:multiLevelType w:val="hybridMultilevel"/>
    <w:tmpl w:val="09E4E35E"/>
    <w:lvl w:ilvl="0" w:tplc="8482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41607"/>
    <w:multiLevelType w:val="hybridMultilevel"/>
    <w:tmpl w:val="12B2B618"/>
    <w:lvl w:ilvl="0" w:tplc="1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8D51347"/>
    <w:multiLevelType w:val="hybridMultilevel"/>
    <w:tmpl w:val="25860C52"/>
    <w:lvl w:ilvl="0" w:tplc="1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4BC754DC"/>
    <w:multiLevelType w:val="hybridMultilevel"/>
    <w:tmpl w:val="7AD0017A"/>
    <w:lvl w:ilvl="0" w:tplc="2B364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BF2F20C"/>
    <w:multiLevelType w:val="singleLevel"/>
    <w:tmpl w:val="5BF2F20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5BF2F248"/>
    <w:multiLevelType w:val="singleLevel"/>
    <w:tmpl w:val="5BF2F24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D553A1"/>
    <w:multiLevelType w:val="hybridMultilevel"/>
    <w:tmpl w:val="1C123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7"/>
  </w:num>
  <w:num w:numId="2" w16cid:durableId="1851530757">
    <w:abstractNumId w:val="6"/>
  </w:num>
  <w:num w:numId="3" w16cid:durableId="1595626282">
    <w:abstractNumId w:val="9"/>
  </w:num>
  <w:num w:numId="4" w16cid:durableId="1679769917">
    <w:abstractNumId w:val="19"/>
  </w:num>
  <w:num w:numId="5" w16cid:durableId="1380477208">
    <w:abstractNumId w:val="4"/>
  </w:num>
  <w:num w:numId="6" w16cid:durableId="156655703">
    <w:abstractNumId w:val="13"/>
  </w:num>
  <w:num w:numId="7" w16cid:durableId="1676109564">
    <w:abstractNumId w:val="39"/>
  </w:num>
  <w:num w:numId="8" w16cid:durableId="283195485">
    <w:abstractNumId w:val="33"/>
  </w:num>
  <w:num w:numId="9" w16cid:durableId="2123189460">
    <w:abstractNumId w:val="30"/>
  </w:num>
  <w:num w:numId="10" w16cid:durableId="704141369">
    <w:abstractNumId w:val="8"/>
  </w:num>
  <w:num w:numId="11" w16cid:durableId="1058288368">
    <w:abstractNumId w:val="7"/>
  </w:num>
  <w:num w:numId="12" w16cid:durableId="1467703093">
    <w:abstractNumId w:val="0"/>
  </w:num>
  <w:num w:numId="13" w16cid:durableId="829953183">
    <w:abstractNumId w:val="11"/>
  </w:num>
  <w:num w:numId="14" w16cid:durableId="1241333828">
    <w:abstractNumId w:val="5"/>
  </w:num>
  <w:num w:numId="15" w16cid:durableId="1059129490">
    <w:abstractNumId w:val="16"/>
  </w:num>
  <w:num w:numId="16" w16cid:durableId="1980840964">
    <w:abstractNumId w:val="37"/>
  </w:num>
  <w:num w:numId="17" w16cid:durableId="727530754">
    <w:abstractNumId w:val="25"/>
  </w:num>
  <w:num w:numId="18" w16cid:durableId="686710628">
    <w:abstractNumId w:val="23"/>
  </w:num>
  <w:num w:numId="19" w16cid:durableId="1233664627">
    <w:abstractNumId w:val="35"/>
  </w:num>
  <w:num w:numId="20" w16cid:durableId="2118593342">
    <w:abstractNumId w:val="14"/>
  </w:num>
  <w:num w:numId="21" w16cid:durableId="845680696">
    <w:abstractNumId w:val="10"/>
  </w:num>
  <w:num w:numId="22" w16cid:durableId="1723138755">
    <w:abstractNumId w:val="36"/>
  </w:num>
  <w:num w:numId="23" w16cid:durableId="564610384">
    <w:abstractNumId w:val="20"/>
  </w:num>
  <w:num w:numId="24" w16cid:durableId="1375881949">
    <w:abstractNumId w:val="22"/>
  </w:num>
  <w:num w:numId="25" w16cid:durableId="1368680665">
    <w:abstractNumId w:val="38"/>
  </w:num>
  <w:num w:numId="26" w16cid:durableId="413279266">
    <w:abstractNumId w:val="40"/>
  </w:num>
  <w:num w:numId="27" w16cid:durableId="1587882102">
    <w:abstractNumId w:val="26"/>
  </w:num>
  <w:num w:numId="28" w16cid:durableId="1708985367">
    <w:abstractNumId w:val="27"/>
  </w:num>
  <w:num w:numId="29" w16cid:durableId="2114014919">
    <w:abstractNumId w:val="24"/>
  </w:num>
  <w:num w:numId="30" w16cid:durableId="1608151150">
    <w:abstractNumId w:val="29"/>
  </w:num>
  <w:num w:numId="31" w16cid:durableId="1505169192">
    <w:abstractNumId w:val="15"/>
  </w:num>
  <w:num w:numId="32" w16cid:durableId="2085908621">
    <w:abstractNumId w:val="12"/>
  </w:num>
  <w:num w:numId="33" w16cid:durableId="254944955">
    <w:abstractNumId w:val="1"/>
  </w:num>
  <w:num w:numId="34" w16cid:durableId="725683636">
    <w:abstractNumId w:val="34"/>
  </w:num>
  <w:num w:numId="35" w16cid:durableId="413597918">
    <w:abstractNumId w:val="32"/>
    <w:lvlOverride w:ilvl="0">
      <w:startOverride w:val="1"/>
    </w:lvlOverride>
  </w:num>
  <w:num w:numId="36" w16cid:durableId="33694514">
    <w:abstractNumId w:val="31"/>
    <w:lvlOverride w:ilvl="0">
      <w:startOverride w:val="1"/>
    </w:lvlOverride>
  </w:num>
  <w:num w:numId="37" w16cid:durableId="166030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4723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3768020">
    <w:abstractNumId w:val="28"/>
  </w:num>
  <w:num w:numId="40" w16cid:durableId="1026758974">
    <w:abstractNumId w:val="18"/>
  </w:num>
  <w:num w:numId="41" w16cid:durableId="12914763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BCD"/>
    <w:rsid w:val="00051E2A"/>
    <w:rsid w:val="000915BC"/>
    <w:rsid w:val="000B33A2"/>
    <w:rsid w:val="000B7A3A"/>
    <w:rsid w:val="000C4B35"/>
    <w:rsid w:val="000D2252"/>
    <w:rsid w:val="000E521A"/>
    <w:rsid w:val="00100937"/>
    <w:rsid w:val="00114573"/>
    <w:rsid w:val="001311F6"/>
    <w:rsid w:val="00143E38"/>
    <w:rsid w:val="00154673"/>
    <w:rsid w:val="00156911"/>
    <w:rsid w:val="00172455"/>
    <w:rsid w:val="00194642"/>
    <w:rsid w:val="001A2278"/>
    <w:rsid w:val="001B7DAD"/>
    <w:rsid w:val="001E06C0"/>
    <w:rsid w:val="001E5DF9"/>
    <w:rsid w:val="001F4B8B"/>
    <w:rsid w:val="002000EC"/>
    <w:rsid w:val="00205FE3"/>
    <w:rsid w:val="002221B2"/>
    <w:rsid w:val="002274AB"/>
    <w:rsid w:val="0027367A"/>
    <w:rsid w:val="0029052E"/>
    <w:rsid w:val="002B11F1"/>
    <w:rsid w:val="002C78A2"/>
    <w:rsid w:val="002D56E4"/>
    <w:rsid w:val="002E0D1F"/>
    <w:rsid w:val="002E1BFF"/>
    <w:rsid w:val="002E503A"/>
    <w:rsid w:val="00312F6E"/>
    <w:rsid w:val="00336890"/>
    <w:rsid w:val="00350D89"/>
    <w:rsid w:val="00367605"/>
    <w:rsid w:val="0037285A"/>
    <w:rsid w:val="0038300E"/>
    <w:rsid w:val="00393DAA"/>
    <w:rsid w:val="0039715B"/>
    <w:rsid w:val="003C6EC2"/>
    <w:rsid w:val="003D4186"/>
    <w:rsid w:val="003E16FA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53C1"/>
    <w:rsid w:val="004A6F98"/>
    <w:rsid w:val="004B468C"/>
    <w:rsid w:val="004D3F99"/>
    <w:rsid w:val="004F41B1"/>
    <w:rsid w:val="004F6BF3"/>
    <w:rsid w:val="005001A0"/>
    <w:rsid w:val="00516D11"/>
    <w:rsid w:val="00532559"/>
    <w:rsid w:val="00536482"/>
    <w:rsid w:val="0054009A"/>
    <w:rsid w:val="00540C37"/>
    <w:rsid w:val="00544816"/>
    <w:rsid w:val="00550238"/>
    <w:rsid w:val="00573BBB"/>
    <w:rsid w:val="00574930"/>
    <w:rsid w:val="0058691D"/>
    <w:rsid w:val="005A1B21"/>
    <w:rsid w:val="005D3135"/>
    <w:rsid w:val="005F547B"/>
    <w:rsid w:val="00605A14"/>
    <w:rsid w:val="0063578B"/>
    <w:rsid w:val="006430E4"/>
    <w:rsid w:val="006445C0"/>
    <w:rsid w:val="00644B20"/>
    <w:rsid w:val="006515CF"/>
    <w:rsid w:val="006607F8"/>
    <w:rsid w:val="00660A23"/>
    <w:rsid w:val="00662671"/>
    <w:rsid w:val="00665872"/>
    <w:rsid w:val="0067155A"/>
    <w:rsid w:val="00687D7F"/>
    <w:rsid w:val="006A3141"/>
    <w:rsid w:val="006A709D"/>
    <w:rsid w:val="006C3B0C"/>
    <w:rsid w:val="006D1602"/>
    <w:rsid w:val="006E76D8"/>
    <w:rsid w:val="006E7B20"/>
    <w:rsid w:val="006F1461"/>
    <w:rsid w:val="00711031"/>
    <w:rsid w:val="00721C72"/>
    <w:rsid w:val="00740CEF"/>
    <w:rsid w:val="007519C8"/>
    <w:rsid w:val="0076124C"/>
    <w:rsid w:val="00763539"/>
    <w:rsid w:val="007700F7"/>
    <w:rsid w:val="007B048E"/>
    <w:rsid w:val="007B2BB9"/>
    <w:rsid w:val="007C5FD7"/>
    <w:rsid w:val="007D779B"/>
    <w:rsid w:val="007E1C8B"/>
    <w:rsid w:val="00825C87"/>
    <w:rsid w:val="00830A08"/>
    <w:rsid w:val="00833F8A"/>
    <w:rsid w:val="00837DA9"/>
    <w:rsid w:val="00853188"/>
    <w:rsid w:val="00862CC6"/>
    <w:rsid w:val="00873D70"/>
    <w:rsid w:val="008833DD"/>
    <w:rsid w:val="008912A0"/>
    <w:rsid w:val="008A093D"/>
    <w:rsid w:val="008A4BDF"/>
    <w:rsid w:val="008A54FE"/>
    <w:rsid w:val="008B5549"/>
    <w:rsid w:val="008B7393"/>
    <w:rsid w:val="008F1F20"/>
    <w:rsid w:val="008F2412"/>
    <w:rsid w:val="008F6C3A"/>
    <w:rsid w:val="00901431"/>
    <w:rsid w:val="00905EE2"/>
    <w:rsid w:val="009544B5"/>
    <w:rsid w:val="00972156"/>
    <w:rsid w:val="009778AB"/>
    <w:rsid w:val="00995C93"/>
    <w:rsid w:val="009A23E2"/>
    <w:rsid w:val="009B2769"/>
    <w:rsid w:val="009C061B"/>
    <w:rsid w:val="009D05BF"/>
    <w:rsid w:val="00A35F51"/>
    <w:rsid w:val="00A67B87"/>
    <w:rsid w:val="00A74140"/>
    <w:rsid w:val="00A95D19"/>
    <w:rsid w:val="00A961F6"/>
    <w:rsid w:val="00AA2602"/>
    <w:rsid w:val="00AA5DFC"/>
    <w:rsid w:val="00AB1C53"/>
    <w:rsid w:val="00AB29D2"/>
    <w:rsid w:val="00AC1164"/>
    <w:rsid w:val="00AC3CAC"/>
    <w:rsid w:val="00AE3C7C"/>
    <w:rsid w:val="00AF0194"/>
    <w:rsid w:val="00AF3548"/>
    <w:rsid w:val="00AF3CED"/>
    <w:rsid w:val="00AF6755"/>
    <w:rsid w:val="00B07BB0"/>
    <w:rsid w:val="00B17535"/>
    <w:rsid w:val="00B24BB7"/>
    <w:rsid w:val="00B250C0"/>
    <w:rsid w:val="00B343F6"/>
    <w:rsid w:val="00B47AD2"/>
    <w:rsid w:val="00B5251C"/>
    <w:rsid w:val="00B80B47"/>
    <w:rsid w:val="00B86CE3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422DA"/>
    <w:rsid w:val="00D50824"/>
    <w:rsid w:val="00D60612"/>
    <w:rsid w:val="00D830E7"/>
    <w:rsid w:val="00D93702"/>
    <w:rsid w:val="00D94ED1"/>
    <w:rsid w:val="00DA6359"/>
    <w:rsid w:val="00DE1BB3"/>
    <w:rsid w:val="00DE7FFD"/>
    <w:rsid w:val="00DF7084"/>
    <w:rsid w:val="00E16CB4"/>
    <w:rsid w:val="00E30971"/>
    <w:rsid w:val="00E55D45"/>
    <w:rsid w:val="00E616AB"/>
    <w:rsid w:val="00E6509F"/>
    <w:rsid w:val="00E82EFC"/>
    <w:rsid w:val="00E875B7"/>
    <w:rsid w:val="00E97C96"/>
    <w:rsid w:val="00EE563A"/>
    <w:rsid w:val="00F020F5"/>
    <w:rsid w:val="00F061DB"/>
    <w:rsid w:val="00F25046"/>
    <w:rsid w:val="00F32CBA"/>
    <w:rsid w:val="00F37D5A"/>
    <w:rsid w:val="00F53278"/>
    <w:rsid w:val="00F57F6C"/>
    <w:rsid w:val="00F63273"/>
    <w:rsid w:val="00F65034"/>
    <w:rsid w:val="00F7432D"/>
    <w:rsid w:val="00F83ADB"/>
    <w:rsid w:val="00F92840"/>
    <w:rsid w:val="00FA4E21"/>
    <w:rsid w:val="00FA7E12"/>
    <w:rsid w:val="00FB3C6A"/>
    <w:rsid w:val="00FC1D47"/>
    <w:rsid w:val="00FC2200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0824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7</TotalTime>
  <Pages>6</Pages>
  <Words>1843</Words>
  <Characters>10138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4</cp:revision>
  <cp:lastPrinted>2022-08-08T19:05:00Z</cp:lastPrinted>
  <dcterms:created xsi:type="dcterms:W3CDTF">2022-09-19T17:28:00Z</dcterms:created>
  <dcterms:modified xsi:type="dcterms:W3CDTF">2022-09-22T23:00:00Z</dcterms:modified>
</cp:coreProperties>
</file>