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348A" w14:textId="6A4DCB52" w:rsidR="00F63273" w:rsidRPr="00113A73" w:rsidRDefault="00F63273" w:rsidP="00F63273">
      <w:pPr>
        <w:jc w:val="right"/>
        <w:rPr>
          <w:rFonts w:cs="Arial"/>
        </w:rPr>
      </w:pPr>
      <w:r w:rsidRPr="00113A73">
        <w:rPr>
          <w:rFonts w:cs="Arial"/>
        </w:rPr>
        <w:t xml:space="preserve">Ref. </w:t>
      </w:r>
      <w:r w:rsidRPr="00113A73">
        <w:rPr>
          <w:rFonts w:cs="Arial"/>
          <w:color w:val="000000" w:themeColor="text1"/>
        </w:rPr>
        <w:t>SAT/</w:t>
      </w:r>
      <w:r w:rsidRPr="00113A73">
        <w:rPr>
          <w:rFonts w:cs="Arial"/>
        </w:rPr>
        <w:t>DGA-001</w:t>
      </w:r>
      <w:r w:rsidR="002B11F1" w:rsidRPr="00113A73">
        <w:rPr>
          <w:rFonts w:cs="Arial"/>
        </w:rPr>
        <w:t>f</w:t>
      </w:r>
    </w:p>
    <w:p w14:paraId="60876C32" w14:textId="77777777" w:rsidR="00F63273" w:rsidRPr="00113A73" w:rsidRDefault="00F63273" w:rsidP="00F63273">
      <w:pPr>
        <w:jc w:val="right"/>
        <w:rPr>
          <w:rFonts w:cs="Arial"/>
        </w:rPr>
      </w:pPr>
    </w:p>
    <w:p w14:paraId="464EA0BE" w14:textId="77777777" w:rsidR="00F63273" w:rsidRPr="00113A73" w:rsidRDefault="00F63273" w:rsidP="00F63273">
      <w:pPr>
        <w:pStyle w:val="Ttulo1"/>
        <w:jc w:val="center"/>
        <w:rPr>
          <w:rFonts w:ascii="Arial" w:hAnsi="Arial" w:cs="Arial"/>
          <w:b/>
          <w:bCs/>
        </w:rPr>
      </w:pPr>
      <w:r w:rsidRPr="00113A73">
        <w:rPr>
          <w:rFonts w:ascii="Arial" w:hAnsi="Arial" w:cs="Arial"/>
          <w:b/>
          <w:bCs/>
        </w:rPr>
        <w:t>FICHA DE SIMPLIFICACIÓN DE TRÁMITES ADMINISTRATIVOS</w:t>
      </w:r>
    </w:p>
    <w:p w14:paraId="5179660D" w14:textId="77777777" w:rsidR="00F63273" w:rsidRPr="00113A73" w:rsidRDefault="00F63273" w:rsidP="00F63273">
      <w:pPr>
        <w:rPr>
          <w:rFonts w:cs="Arial"/>
        </w:rPr>
      </w:pPr>
    </w:p>
    <w:p w14:paraId="394CD013" w14:textId="77777777" w:rsidR="00F63273" w:rsidRPr="00113A73" w:rsidRDefault="00F63273" w:rsidP="00F63273">
      <w:pPr>
        <w:rPr>
          <w:rFonts w:cs="Arial"/>
        </w:rPr>
      </w:pPr>
      <w:r w:rsidRPr="00113A73">
        <w:rPr>
          <w:rFonts w:cs="Arial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52D72A17" w14:textId="77777777" w:rsidR="00F63273" w:rsidRPr="00113A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113A73" w14:paraId="4E0CE69A" w14:textId="77777777" w:rsidTr="009C30D9">
        <w:trPr>
          <w:tblHeader/>
        </w:trPr>
        <w:tc>
          <w:tcPr>
            <w:tcW w:w="3235" w:type="dxa"/>
          </w:tcPr>
          <w:p w14:paraId="23768F3F" w14:textId="77777777" w:rsidR="00F63273" w:rsidRPr="00113A73" w:rsidRDefault="00F63273" w:rsidP="009C30D9">
            <w:pPr>
              <w:rPr>
                <w:rFonts w:cs="Arial"/>
                <w:b/>
                <w:bCs/>
              </w:rPr>
            </w:pPr>
            <w:r w:rsidRPr="00113A73">
              <w:rPr>
                <w:rFonts w:cs="Arial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  <w:vAlign w:val="center"/>
          </w:tcPr>
          <w:p w14:paraId="16622407" w14:textId="593C5E30" w:rsidR="00F63273" w:rsidRPr="00113A73" w:rsidRDefault="009544B5" w:rsidP="009C30D9">
            <w:pPr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113A73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SOLICITUD DE AUTORIZACIÓN DE ESPETÁCULO PÚBLICO (</w:t>
            </w:r>
            <w:r w:rsidR="002B11F1" w:rsidRPr="00113A73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CONFERENCIAS</w:t>
            </w:r>
            <w:r w:rsidRPr="00113A73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</w:tbl>
    <w:p w14:paraId="5FF7756A" w14:textId="77777777" w:rsidR="00F63273" w:rsidRPr="00113A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113A73" w14:paraId="690C0D4A" w14:textId="77777777" w:rsidTr="009C30D9">
        <w:trPr>
          <w:trHeight w:val="334"/>
        </w:trPr>
        <w:tc>
          <w:tcPr>
            <w:tcW w:w="3235" w:type="dxa"/>
            <w:shd w:val="clear" w:color="auto" w:fill="2F5496" w:themeFill="accent1" w:themeFillShade="BF"/>
            <w:vAlign w:val="center"/>
          </w:tcPr>
          <w:p w14:paraId="33604AAF" w14:textId="77777777" w:rsidR="00F63273" w:rsidRPr="00113A73" w:rsidRDefault="00F63273" w:rsidP="009C30D9">
            <w:pPr>
              <w:rPr>
                <w:rFonts w:cs="Arial"/>
                <w:color w:val="FFFFFF" w:themeColor="background1"/>
              </w:rPr>
            </w:pPr>
            <w:r w:rsidRPr="00113A73"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101DF9FD" w14:textId="77777777" w:rsidR="00F63273" w:rsidRPr="00113A73" w:rsidRDefault="00F63273" w:rsidP="009C30D9">
            <w:pPr>
              <w:rPr>
                <w:rFonts w:cs="Arial"/>
              </w:rPr>
            </w:pPr>
            <w:r w:rsidRPr="00113A73">
              <w:rPr>
                <w:rFonts w:cs="Arial"/>
              </w:rPr>
              <w:t>Dirección General de las Artes / Dirección de Espectáculos Públicos.</w:t>
            </w:r>
          </w:p>
        </w:tc>
      </w:tr>
    </w:tbl>
    <w:p w14:paraId="0E66BA6F" w14:textId="77777777" w:rsidR="00F63273" w:rsidRPr="00113A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113A73" w14:paraId="41BBF16E" w14:textId="77777777" w:rsidTr="009C30D9">
        <w:tc>
          <w:tcPr>
            <w:tcW w:w="3235" w:type="dxa"/>
            <w:shd w:val="clear" w:color="auto" w:fill="2F5496" w:themeFill="accent1" w:themeFillShade="BF"/>
          </w:tcPr>
          <w:p w14:paraId="160AF30B" w14:textId="77777777" w:rsidR="00F63273" w:rsidRPr="00113A73" w:rsidRDefault="00F63273" w:rsidP="009C30D9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113A73"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3D1AA1BF" w14:textId="77777777" w:rsidR="00F63273" w:rsidRPr="00113A73" w:rsidRDefault="00F63273" w:rsidP="009C30D9">
            <w:pPr>
              <w:spacing w:before="60" w:after="60"/>
              <w:rPr>
                <w:rFonts w:cs="Arial"/>
              </w:rPr>
            </w:pPr>
            <w:r w:rsidRPr="00113A73">
              <w:rPr>
                <w:rFonts w:cs="Arial"/>
              </w:rPr>
              <w:t>Reducir el plazo de la gestión, solicitud y emisión de autorización y aforos de espectáculos públicos.</w:t>
            </w:r>
          </w:p>
        </w:tc>
      </w:tr>
    </w:tbl>
    <w:p w14:paraId="6229E904" w14:textId="77777777" w:rsidR="00F63273" w:rsidRPr="00113A73" w:rsidRDefault="00F63273" w:rsidP="00F63273">
      <w:pPr>
        <w:rPr>
          <w:rFonts w:cs="Arial"/>
        </w:rPr>
      </w:pPr>
    </w:p>
    <w:p w14:paraId="7CDD3968" w14:textId="77777777" w:rsidR="00F63273" w:rsidRPr="00113A73" w:rsidRDefault="00F63273" w:rsidP="00F63273">
      <w:pPr>
        <w:rPr>
          <w:rFonts w:cs="Arial"/>
        </w:rPr>
      </w:pPr>
    </w:p>
    <w:p w14:paraId="4DF04DC1" w14:textId="77777777" w:rsidR="00F63273" w:rsidRPr="00113A73" w:rsidRDefault="00F63273" w:rsidP="00F6327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113A73">
        <w:rPr>
          <w:rFonts w:cs="Arial"/>
          <w:color w:val="FFFFFF" w:themeColor="background1"/>
        </w:rPr>
        <w:t xml:space="preserve">REQUISITOS </w:t>
      </w:r>
    </w:p>
    <w:p w14:paraId="16E3D270" w14:textId="77777777" w:rsidR="00F63273" w:rsidRPr="00113A73" w:rsidRDefault="00F63273" w:rsidP="00F63273">
      <w:pPr>
        <w:rPr>
          <w:rFonts w:cs="Arial"/>
        </w:rPr>
      </w:pPr>
    </w:p>
    <w:tbl>
      <w:tblPr>
        <w:tblStyle w:val="Tablaconcuadrcula"/>
        <w:tblW w:w="10300" w:type="dxa"/>
        <w:jc w:val="center"/>
        <w:tblLook w:val="04A0" w:firstRow="1" w:lastRow="0" w:firstColumn="1" w:lastColumn="0" w:noHBand="0" w:noVBand="1"/>
      </w:tblPr>
      <w:tblGrid>
        <w:gridCol w:w="5150"/>
        <w:gridCol w:w="5150"/>
      </w:tblGrid>
      <w:tr w:rsidR="00F63273" w:rsidRPr="00113A73" w14:paraId="2E2F2A07" w14:textId="77777777" w:rsidTr="00113A73">
        <w:trPr>
          <w:trHeight w:val="425"/>
          <w:jc w:val="center"/>
        </w:trPr>
        <w:tc>
          <w:tcPr>
            <w:tcW w:w="10300" w:type="dxa"/>
            <w:gridSpan w:val="2"/>
            <w:shd w:val="clear" w:color="auto" w:fill="D5DCE4" w:themeFill="text2" w:themeFillTint="33"/>
          </w:tcPr>
          <w:p w14:paraId="3D0CC6B0" w14:textId="77777777" w:rsidR="00F63273" w:rsidRPr="00113A73" w:rsidRDefault="00F63273" w:rsidP="009C30D9">
            <w:pPr>
              <w:jc w:val="center"/>
              <w:rPr>
                <w:rFonts w:cs="Arial"/>
                <w:b/>
                <w:bCs/>
              </w:rPr>
            </w:pPr>
            <w:r w:rsidRPr="00113A73">
              <w:rPr>
                <w:rFonts w:cs="Arial"/>
                <w:b/>
                <w:bCs/>
              </w:rPr>
              <w:t>Requisitos Generales</w:t>
            </w:r>
          </w:p>
        </w:tc>
      </w:tr>
      <w:tr w:rsidR="00F83ADB" w:rsidRPr="00113A73" w14:paraId="0684B8A3" w14:textId="77777777" w:rsidTr="00113A73">
        <w:trPr>
          <w:trHeight w:val="425"/>
          <w:jc w:val="center"/>
        </w:trPr>
        <w:tc>
          <w:tcPr>
            <w:tcW w:w="10300" w:type="dxa"/>
            <w:gridSpan w:val="2"/>
          </w:tcPr>
          <w:p w14:paraId="371A498F" w14:textId="77777777" w:rsidR="00F83ADB" w:rsidRPr="00113A73" w:rsidRDefault="00F83ADB" w:rsidP="00A65C9E">
            <w:pPr>
              <w:jc w:val="center"/>
              <w:rPr>
                <w:rFonts w:cs="Arial"/>
                <w:b/>
                <w:bCs/>
              </w:rPr>
            </w:pPr>
            <w:bookmarkStart w:id="0" w:name="_Hlk111114025"/>
            <w:bookmarkStart w:id="1" w:name="_Hlk110508514"/>
            <w:r w:rsidRPr="00113A73">
              <w:rPr>
                <w:rFonts w:cs="Arial"/>
                <w:b/>
                <w:bCs/>
              </w:rPr>
              <w:t>Conferencias</w:t>
            </w:r>
          </w:p>
        </w:tc>
      </w:tr>
      <w:tr w:rsidR="008D69AE" w:rsidRPr="00113A73" w14:paraId="7592CB5B" w14:textId="77777777" w:rsidTr="00113A73">
        <w:trPr>
          <w:trHeight w:val="425"/>
          <w:jc w:val="center"/>
        </w:trPr>
        <w:tc>
          <w:tcPr>
            <w:tcW w:w="5150" w:type="dxa"/>
          </w:tcPr>
          <w:p w14:paraId="38B60E0E" w14:textId="5C9670F7" w:rsidR="008D69AE" w:rsidRPr="00113A73" w:rsidRDefault="008D69AE" w:rsidP="00113A73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4" w:hanging="284"/>
              <w:rPr>
                <w:rFonts w:ascii="Arial" w:hAnsi="Arial" w:cs="Arial"/>
              </w:rPr>
            </w:pPr>
            <w:r w:rsidRPr="00113A73">
              <w:rPr>
                <w:rFonts w:ascii="Arial" w:hAnsi="Arial" w:cs="Arial"/>
              </w:rPr>
              <w:t xml:space="preserve">Solicitud: Dirigida a Espectáculos Públicos la cual debe contener los siguientes datos: </w:t>
            </w:r>
          </w:p>
          <w:p w14:paraId="28B8E417" w14:textId="4D1545D3" w:rsidR="008D69AE" w:rsidRPr="00113A73" w:rsidRDefault="008D69AE" w:rsidP="00113A73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5" w:hanging="218"/>
              <w:rPr>
                <w:rFonts w:ascii="Arial" w:hAnsi="Arial" w:cs="Arial"/>
              </w:rPr>
            </w:pPr>
            <w:r w:rsidRPr="00113A73">
              <w:rPr>
                <w:rFonts w:ascii="Arial" w:hAnsi="Arial" w:cs="Arial"/>
              </w:rPr>
              <w:t xml:space="preserve">Datos de identificación personal del propietario o Representante legal. </w:t>
            </w:r>
          </w:p>
          <w:p w14:paraId="70CCAF93" w14:textId="61C41D1A" w:rsidR="008D69AE" w:rsidRPr="00113A73" w:rsidRDefault="008D69AE" w:rsidP="00113A73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5" w:hanging="218"/>
              <w:rPr>
                <w:rFonts w:ascii="Arial" w:hAnsi="Arial" w:cs="Arial"/>
              </w:rPr>
            </w:pPr>
            <w:r w:rsidRPr="00113A73">
              <w:rPr>
                <w:rFonts w:ascii="Arial" w:hAnsi="Arial" w:cs="Arial"/>
              </w:rPr>
              <w:t xml:space="preserve">Lugar para recibir notificaciones y/o citaciones y número telefónico.  </w:t>
            </w:r>
          </w:p>
          <w:p w14:paraId="67828D0E" w14:textId="506810A4" w:rsidR="008D69AE" w:rsidRPr="00113A73" w:rsidRDefault="008D69AE" w:rsidP="00113A73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5" w:hanging="218"/>
              <w:rPr>
                <w:rFonts w:ascii="Arial" w:hAnsi="Arial" w:cs="Arial"/>
              </w:rPr>
            </w:pPr>
            <w:r w:rsidRPr="00113A73">
              <w:rPr>
                <w:rFonts w:ascii="Arial" w:hAnsi="Arial" w:cs="Arial"/>
              </w:rPr>
              <w:t xml:space="preserve">Nombre comercial del establecimiento (según patente de comercio). </w:t>
            </w:r>
          </w:p>
          <w:p w14:paraId="410113F5" w14:textId="166A4434" w:rsidR="008D69AE" w:rsidRPr="00113A73" w:rsidRDefault="008D69AE" w:rsidP="00113A73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5" w:hanging="218"/>
              <w:rPr>
                <w:rFonts w:cs="Arial"/>
              </w:rPr>
            </w:pPr>
            <w:r w:rsidRPr="00113A73">
              <w:rPr>
                <w:rFonts w:ascii="Arial" w:hAnsi="Arial" w:cs="Arial"/>
              </w:rPr>
              <w:t xml:space="preserve">d.  Firma del solicitante o interesado.  </w:t>
            </w:r>
          </w:p>
        </w:tc>
        <w:tc>
          <w:tcPr>
            <w:tcW w:w="5150" w:type="dxa"/>
          </w:tcPr>
          <w:p w14:paraId="565C788F" w14:textId="53B66661" w:rsidR="008D69AE" w:rsidRPr="00113A73" w:rsidRDefault="008D69AE" w:rsidP="00113A73">
            <w:pPr>
              <w:pStyle w:val="Prrafodelista1"/>
              <w:numPr>
                <w:ilvl w:val="0"/>
                <w:numId w:val="40"/>
              </w:numPr>
              <w:ind w:left="415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Solicitud: Dirigida a Espectáculos Públicos la cual debe contener los siguientes datos: </w:t>
            </w:r>
          </w:p>
          <w:p w14:paraId="3489FC69" w14:textId="10DD0C3F" w:rsidR="008D69AE" w:rsidRPr="00113A73" w:rsidRDefault="008D69AE" w:rsidP="00113A73">
            <w:pPr>
              <w:pStyle w:val="Prrafodelista1"/>
              <w:numPr>
                <w:ilvl w:val="1"/>
                <w:numId w:val="41"/>
              </w:numPr>
              <w:ind w:left="699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Datos de identificación personal del propietario o Representante legal. </w:t>
            </w:r>
          </w:p>
          <w:p w14:paraId="571566B5" w14:textId="12FB97CB" w:rsidR="008D69AE" w:rsidRPr="00113A73" w:rsidRDefault="008D69AE" w:rsidP="00113A73">
            <w:pPr>
              <w:pStyle w:val="Prrafodelista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Lugar para recibir notificaciones y/o citaciones y número telefónico.  </w:t>
            </w:r>
          </w:p>
          <w:p w14:paraId="302FA792" w14:textId="58FAF533" w:rsidR="008D69AE" w:rsidRPr="00113A73" w:rsidRDefault="008D69AE" w:rsidP="00113A73">
            <w:pPr>
              <w:pStyle w:val="Prrafodelista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Nombre comercial del establecimiento (según patente de comercio). </w:t>
            </w:r>
          </w:p>
          <w:p w14:paraId="3E955336" w14:textId="2E9D970C" w:rsidR="001C3848" w:rsidRPr="00113A73" w:rsidRDefault="008D69AE" w:rsidP="00113A73">
            <w:pPr>
              <w:pStyle w:val="Prrafodelista1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Firma del solicitante o interesado.  </w:t>
            </w:r>
          </w:p>
          <w:p w14:paraId="5AD45FE2" w14:textId="77777777" w:rsidR="001C3848" w:rsidRPr="00113A73" w:rsidRDefault="001C3848" w:rsidP="008D69AE">
            <w:pPr>
              <w:pStyle w:val="Prrafodelista1"/>
              <w:spacing w:after="0"/>
              <w:ind w:left="44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72F9D5FA" w14:textId="206F4955" w:rsidR="008D69AE" w:rsidRPr="00113A73" w:rsidRDefault="001C3848" w:rsidP="00113A73">
            <w:pPr>
              <w:pStyle w:val="Prrafodelista1"/>
              <w:spacing w:after="0"/>
              <w:ind w:left="-1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>Todo lo anterior en forma digital en formato PDF)</w:t>
            </w:r>
            <w:r w:rsidR="008D69AE"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 </w:t>
            </w:r>
          </w:p>
        </w:tc>
      </w:tr>
      <w:tr w:rsidR="008D69AE" w:rsidRPr="00113A73" w14:paraId="74CB9E3A" w14:textId="77777777" w:rsidTr="00113A73">
        <w:trPr>
          <w:trHeight w:val="425"/>
          <w:jc w:val="center"/>
        </w:trPr>
        <w:tc>
          <w:tcPr>
            <w:tcW w:w="5150" w:type="dxa"/>
          </w:tcPr>
          <w:p w14:paraId="7BF23A46" w14:textId="1D639E5A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>2. Carta por parte del propietario o representante legal del local indicando el Aforo del lugar.  (original o fotocopia autenticada)</w:t>
            </w:r>
          </w:p>
          <w:p w14:paraId="11BE9A4C" w14:textId="77777777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2D081650" w14:textId="72B52337" w:rsidR="008D69AE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3.Cumplimiento de la NRD4 Protocolo por Evento </w:t>
            </w: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lastRenderedPageBreak/>
              <w:t xml:space="preserve">Socio organizativo (con anexos) Acuerdo No. 04-2015 </w:t>
            </w:r>
          </w:p>
          <w:p w14:paraId="2A14E60D" w14:textId="77777777" w:rsidR="00113A73" w:rsidRPr="00113A73" w:rsidRDefault="00113A73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5B575E56" w14:textId="49876078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>4. Fotocopia de la certificación emitida por la Coordinadora Nacional para la Reducción de Desastres -CONRED- en la que indique la capacidad de locación. (NRD 2).</w:t>
            </w:r>
          </w:p>
          <w:p w14:paraId="2170578B" w14:textId="77777777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0E31520B" w14:textId="55E9B5B5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5. DPI del propietario o representante legal del </w:t>
            </w:r>
          </w:p>
          <w:p w14:paraId="15251889" w14:textId="7DCD03B0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establecimiento. (Fotocopia autenticada). </w:t>
            </w:r>
          </w:p>
          <w:p w14:paraId="3D136336" w14:textId="77777777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62E63076" w14:textId="16ECAA5A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>6.Acta notarial, nombramiento del representante legal. (Fotocopia autenticada).</w:t>
            </w:r>
          </w:p>
          <w:p w14:paraId="31F85968" w14:textId="77777777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52475B01" w14:textId="140A4F9A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7. Fotocopia de Patente (s) de Comercio (Autenticada).  </w:t>
            </w:r>
          </w:p>
          <w:p w14:paraId="0F1A1E08" w14:textId="06410E47" w:rsidR="008D69AE" w:rsidRPr="00113A73" w:rsidRDefault="008D69AE" w:rsidP="008D69AE">
            <w:pPr>
              <w:pStyle w:val="Prrafodelista1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 </w:t>
            </w:r>
          </w:p>
          <w:p w14:paraId="0CA25BFF" w14:textId="49D01056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 8. Fotocopia del RTU ratificado y actualizado del propietario si es persona individual y de la sociedad si es persona jurídica (autenticado). </w:t>
            </w:r>
          </w:p>
          <w:p w14:paraId="4E0F9EEA" w14:textId="77777777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00124901" w14:textId="6F15598F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9.  Carta de compromiso de la empresa de seguridad, legalmente autorizada que prestará sus servicios en el evento; características y detalles del servicio a prestar.  </w:t>
            </w:r>
          </w:p>
          <w:p w14:paraId="6286DA83" w14:textId="77777777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4A10A1BE" w14:textId="05DE7AE9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10.  Carta de compromiso de la empresa o institución que prestará servicios médicos de primeros auxilios al evento, detallando características del servicio. </w:t>
            </w:r>
          </w:p>
          <w:p w14:paraId="7D5A2012" w14:textId="29089A35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 </w:t>
            </w:r>
          </w:p>
          <w:p w14:paraId="18CEBECE" w14:textId="3B96BAA2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11.  Aviso a EMETRA para control del tránsito vehicular en alrededores. </w:t>
            </w:r>
          </w:p>
          <w:p w14:paraId="0B024C50" w14:textId="77777777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13F726D0" w14:textId="3B437076" w:rsidR="008D69AE" w:rsidRPr="00113A73" w:rsidRDefault="008D69AE" w:rsidP="008D69AE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12.  Gafetes de ingreso al evento, para los inspectores nombrados (que garantice el libre acceso a todas las áreas donde se desarrollará el evento). </w:t>
            </w:r>
          </w:p>
          <w:p w14:paraId="0926762A" w14:textId="33DE0F56" w:rsidR="008D69AE" w:rsidRPr="00113A73" w:rsidRDefault="008D69AE" w:rsidP="008D69AE">
            <w:pPr>
              <w:pStyle w:val="Prrafodelista1"/>
              <w:ind w:left="0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</w:tc>
        <w:tc>
          <w:tcPr>
            <w:tcW w:w="5150" w:type="dxa"/>
          </w:tcPr>
          <w:p w14:paraId="39A18269" w14:textId="0EE25F4B" w:rsidR="002D1C06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lastRenderedPageBreak/>
              <w:t>2. Carta por parte del propietario o representante legal del local indicando el Aforo del lugar.  en forma digital en formato PDF</w:t>
            </w:r>
          </w:p>
          <w:p w14:paraId="0414C3A0" w14:textId="77777777" w:rsidR="002D1C06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0AB67BD1" w14:textId="7725FFC5" w:rsidR="002D1C06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>3.</w:t>
            </w:r>
            <w:r w:rsidR="00A36BAA" w:rsidRPr="00113A73">
              <w:rPr>
                <w:rFonts w:ascii="Arial" w:hAnsi="Arial" w:cs="Arial"/>
                <w:sz w:val="22"/>
                <w:szCs w:val="22"/>
                <w:lang w:val="es-GT"/>
              </w:rPr>
              <w:t>Certificando de c</w:t>
            </w: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umplimiento de la NRD4 </w:t>
            </w: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lastRenderedPageBreak/>
              <w:t>Protocolo por Evento Socio organizativo (con anexos) Acuerdo No. 04-2015 en forma digital en formato PDF</w:t>
            </w:r>
          </w:p>
          <w:p w14:paraId="2BA17D8F" w14:textId="15B8BBAC" w:rsidR="002D1C06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6D5AA5C5" w14:textId="251C4963" w:rsidR="002D1C06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>4</w:t>
            </w:r>
            <w:r w:rsidR="00A36BAA"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 Certificación por CONRED (NRD2), en forma digital en formato PDF.</w:t>
            </w:r>
          </w:p>
          <w:p w14:paraId="49967A11" w14:textId="77777777" w:rsidR="002D1C06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1CBF519D" w14:textId="34CB73AB" w:rsidR="002D1C06" w:rsidRPr="00113A73" w:rsidRDefault="002D1C06" w:rsidP="00A36BAA">
            <w:pPr>
              <w:pStyle w:val="Prrafodelista1"/>
              <w:ind w:left="0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5. </w:t>
            </w:r>
            <w:r w:rsidR="00A36BAA" w:rsidRPr="00113A73">
              <w:rPr>
                <w:rFonts w:ascii="Arial" w:hAnsi="Arial" w:cs="Arial"/>
                <w:sz w:val="22"/>
                <w:szCs w:val="22"/>
                <w:lang w:val="es-GT"/>
              </w:rPr>
              <w:t>Documento Personal de Identificación del propietario o representante legal.  en digital formato PDF. (al momento de contar con el vínculo de manera virtual con Renap se presentará de manera electrónica)</w:t>
            </w:r>
          </w:p>
          <w:p w14:paraId="72AAA842" w14:textId="77777777" w:rsidR="002D1C06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2798D68E" w14:textId="52016903" w:rsidR="002D1C06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>6</w:t>
            </w:r>
            <w:r w:rsidR="00A36BAA"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 Certificado electrónico del acta de nombramiento de representante legal generado por el Registro Mercantil</w:t>
            </w:r>
          </w:p>
          <w:p w14:paraId="33FAECA3" w14:textId="77777777" w:rsidR="002D1C06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08C542C8" w14:textId="1272282A" w:rsidR="002D1C06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7. </w:t>
            </w:r>
            <w:r w:rsidR="00A36BAA" w:rsidRPr="00113A73">
              <w:rPr>
                <w:rFonts w:ascii="Arial" w:hAnsi="Arial" w:cs="Arial"/>
                <w:sz w:val="22"/>
                <w:szCs w:val="22"/>
                <w:lang w:val="es-GT"/>
              </w:rPr>
              <w:t>Certificado electrónico de patente de comercio de empresa y de sociedad generados por el Registro Mercantil.</w:t>
            </w:r>
          </w:p>
          <w:p w14:paraId="23352F57" w14:textId="77777777" w:rsidR="002D1C06" w:rsidRPr="00113A73" w:rsidRDefault="002D1C06" w:rsidP="002D1C06">
            <w:pPr>
              <w:pStyle w:val="Prrafodelista1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 </w:t>
            </w:r>
          </w:p>
          <w:p w14:paraId="1F0F9C2C" w14:textId="65AD5E08" w:rsidR="002D1C06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 8. </w:t>
            </w:r>
            <w:r w:rsidR="00A36BAA" w:rsidRPr="00113A73">
              <w:rPr>
                <w:rFonts w:ascii="Arial" w:hAnsi="Arial" w:cs="Arial"/>
                <w:sz w:val="22"/>
                <w:szCs w:val="22"/>
                <w:lang w:val="es-GT"/>
              </w:rPr>
              <w:t>Certificado electrónico de RTU del propietario o persona jurídica (si es sociedad) generado por la SAT.</w:t>
            </w:r>
          </w:p>
          <w:p w14:paraId="40765595" w14:textId="77777777" w:rsidR="002D1C06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2036A76C" w14:textId="77777777" w:rsidR="002D1C06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>9.  Carta de compromiso de la empresa de seguridad, legalmente autorizada que prestará sus servicios en el evento; características y detalles del servicio a prestar.  en forma digital en formato PDF</w:t>
            </w:r>
          </w:p>
          <w:p w14:paraId="15E09FCB" w14:textId="77777777" w:rsidR="002D1C06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046CD2A2" w14:textId="6CDEFAA5" w:rsidR="002D1C06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 xml:space="preserve">10.  Carta de compromiso de la empresa o institución que prestará servicios médicos de primeros auxilios al evento, detallando características del servicio. en forma digital en formato PDF </w:t>
            </w:r>
          </w:p>
          <w:p w14:paraId="414281BB" w14:textId="77777777" w:rsidR="002D1C06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  <w:p w14:paraId="6F9CFE10" w14:textId="0DA3ECC6" w:rsidR="008D69AE" w:rsidRPr="00113A73" w:rsidRDefault="002D1C06" w:rsidP="002D1C06">
            <w:pPr>
              <w:pStyle w:val="Prrafodelista1"/>
              <w:ind w:left="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113A73">
              <w:rPr>
                <w:rFonts w:ascii="Arial" w:hAnsi="Arial" w:cs="Arial"/>
                <w:sz w:val="22"/>
                <w:szCs w:val="22"/>
                <w:lang w:val="es-GT"/>
              </w:rPr>
              <w:t>11.  Aviso a EMETRA para control del tránsito vehicular en alrededores. en forma digital en formato PDF</w:t>
            </w:r>
          </w:p>
        </w:tc>
      </w:tr>
      <w:bookmarkEnd w:id="0"/>
      <w:bookmarkEnd w:id="1"/>
    </w:tbl>
    <w:p w14:paraId="421DE5AB" w14:textId="25EEDE74" w:rsidR="00113A73" w:rsidRDefault="00113A73" w:rsidP="00F63273">
      <w:pPr>
        <w:rPr>
          <w:rFonts w:cs="Arial"/>
        </w:rPr>
      </w:pPr>
    </w:p>
    <w:p w14:paraId="57D8C2BC" w14:textId="77777777" w:rsidR="00113A73" w:rsidRDefault="00113A73">
      <w:pPr>
        <w:spacing w:after="160"/>
        <w:jc w:val="left"/>
        <w:rPr>
          <w:rFonts w:cs="Arial"/>
        </w:rPr>
      </w:pPr>
      <w:r>
        <w:rPr>
          <w:rFonts w:cs="Arial"/>
        </w:rPr>
        <w:br w:type="page"/>
      </w:r>
    </w:p>
    <w:p w14:paraId="3CC8F742" w14:textId="31B381C9" w:rsidR="00F63273" w:rsidRDefault="00F63273" w:rsidP="00F6327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113A73">
        <w:rPr>
          <w:rFonts w:cs="Arial"/>
          <w:color w:val="FFFFFF" w:themeColor="background1"/>
        </w:rPr>
        <w:lastRenderedPageBreak/>
        <w:t>PROCEDIMIENTO</w:t>
      </w:r>
      <w:r w:rsidR="004C75CE" w:rsidRPr="00113A73">
        <w:rPr>
          <w:rFonts w:cs="Arial"/>
          <w:color w:val="FFFFFF" w:themeColor="background1"/>
        </w:rPr>
        <w:t xml:space="preserve"> ACTUAL</w:t>
      </w:r>
    </w:p>
    <w:p w14:paraId="4E86CD8A" w14:textId="77777777" w:rsidR="00113A73" w:rsidRPr="00113A73" w:rsidRDefault="00113A73" w:rsidP="00113A73">
      <w:pPr>
        <w:pBdr>
          <w:bottom w:val="single" w:sz="4" w:space="1" w:color="auto"/>
        </w:pBdr>
        <w:spacing w:before="60" w:after="60"/>
        <w:jc w:val="center"/>
        <w:rPr>
          <w:rFonts w:cs="Arial"/>
          <w:color w:val="FFFFFF" w:themeColor="background1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6"/>
        <w:gridCol w:w="7087"/>
      </w:tblGrid>
      <w:tr w:rsidR="004C75CE" w:rsidRPr="00113A73" w14:paraId="19CC671C" w14:textId="77777777" w:rsidTr="00361C7E">
        <w:trPr>
          <w:tblHeader/>
        </w:trPr>
        <w:tc>
          <w:tcPr>
            <w:tcW w:w="2127" w:type="dxa"/>
            <w:shd w:val="clear" w:color="auto" w:fill="DEEAF6" w:themeFill="accent5" w:themeFillTint="33"/>
          </w:tcPr>
          <w:p w14:paraId="04B3754F" w14:textId="77777777" w:rsidR="004C75CE" w:rsidRPr="00113A73" w:rsidRDefault="004C75CE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bookmarkStart w:id="2" w:name="_Hlk114033293"/>
            <w:r w:rsidRPr="00113A73">
              <w:rPr>
                <w:b/>
                <w:bCs/>
                <w:color w:val="auto"/>
              </w:rPr>
              <w:t>RESPONSABLE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3A80EC5" w14:textId="77777777" w:rsidR="004C75CE" w:rsidRPr="00113A73" w:rsidRDefault="004C75CE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13A73">
              <w:rPr>
                <w:b/>
                <w:bCs/>
                <w:color w:val="auto"/>
              </w:rPr>
              <w:t>PASO No.</w:t>
            </w:r>
          </w:p>
        </w:tc>
        <w:tc>
          <w:tcPr>
            <w:tcW w:w="7087" w:type="dxa"/>
            <w:shd w:val="clear" w:color="auto" w:fill="DEEAF6" w:themeFill="accent5" w:themeFillTint="33"/>
          </w:tcPr>
          <w:p w14:paraId="114B88D1" w14:textId="77777777" w:rsidR="004C75CE" w:rsidRPr="00113A73" w:rsidRDefault="004C75CE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13A73">
              <w:rPr>
                <w:b/>
                <w:bCs/>
                <w:color w:val="auto"/>
              </w:rPr>
              <w:t>DESCRIPCIÓN</w:t>
            </w:r>
          </w:p>
        </w:tc>
      </w:tr>
      <w:tr w:rsidR="004C75CE" w:rsidRPr="00113A73" w14:paraId="77D9BEED" w14:textId="77777777" w:rsidTr="00780EBE">
        <w:tc>
          <w:tcPr>
            <w:tcW w:w="10490" w:type="dxa"/>
            <w:gridSpan w:val="3"/>
            <w:shd w:val="clear" w:color="auto" w:fill="auto"/>
          </w:tcPr>
          <w:p w14:paraId="519C64F4" w14:textId="77777777" w:rsidR="004C75CE" w:rsidRPr="00113A73" w:rsidRDefault="004C75CE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13A73">
              <w:rPr>
                <w:b/>
                <w:bCs/>
                <w:color w:val="auto"/>
              </w:rPr>
              <w:t>INICIO DEL PROCEDIMIENTO</w:t>
            </w:r>
          </w:p>
        </w:tc>
      </w:tr>
      <w:tr w:rsidR="004C75CE" w:rsidRPr="00113A73" w14:paraId="0D199C35" w14:textId="77777777" w:rsidTr="00361C7E">
        <w:trPr>
          <w:trHeight w:val="950"/>
        </w:trPr>
        <w:tc>
          <w:tcPr>
            <w:tcW w:w="2127" w:type="dxa"/>
            <w:vAlign w:val="center"/>
          </w:tcPr>
          <w:p w14:paraId="777E8594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Usuario</w:t>
            </w:r>
          </w:p>
        </w:tc>
        <w:tc>
          <w:tcPr>
            <w:tcW w:w="1276" w:type="dxa"/>
            <w:vAlign w:val="center"/>
          </w:tcPr>
          <w:p w14:paraId="4BD765CB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1</w:t>
            </w:r>
          </w:p>
          <w:p w14:paraId="2168ED4C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</w:p>
        </w:tc>
        <w:tc>
          <w:tcPr>
            <w:tcW w:w="7087" w:type="dxa"/>
          </w:tcPr>
          <w:p w14:paraId="51643A33" w14:textId="77777777" w:rsidR="004C75CE" w:rsidRPr="00113A73" w:rsidRDefault="004C75CE" w:rsidP="00780EB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110869027"/>
            <w:r w:rsidRPr="00113A73">
              <w:rPr>
                <w:rFonts w:ascii="Arial" w:hAnsi="Arial" w:cs="Arial"/>
                <w:sz w:val="24"/>
                <w:szCs w:val="24"/>
              </w:rPr>
              <w:t>Ingresa expediente adjuntan ando la documentación correspondiente, debidamente foliado, en la Dirección de Espectáculos Públicos.</w:t>
            </w:r>
            <w:bookmarkEnd w:id="3"/>
          </w:p>
        </w:tc>
      </w:tr>
      <w:tr w:rsidR="004C75CE" w:rsidRPr="00113A73" w14:paraId="710CEF51" w14:textId="77777777" w:rsidTr="00361C7E">
        <w:tc>
          <w:tcPr>
            <w:tcW w:w="2127" w:type="dxa"/>
            <w:vMerge w:val="restart"/>
            <w:vAlign w:val="center"/>
          </w:tcPr>
          <w:p w14:paraId="2A8A6363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 xml:space="preserve">Recepcionista </w:t>
            </w:r>
          </w:p>
          <w:p w14:paraId="1A13A768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7F09FD78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2</w:t>
            </w:r>
          </w:p>
        </w:tc>
        <w:tc>
          <w:tcPr>
            <w:tcW w:w="7087" w:type="dxa"/>
          </w:tcPr>
          <w:p w14:paraId="3D4DE9BE" w14:textId="77777777" w:rsidR="004C75CE" w:rsidRPr="00113A73" w:rsidRDefault="004C75CE" w:rsidP="00780EBE">
            <w:pPr>
              <w:rPr>
                <w:rFonts w:cs="Arial"/>
              </w:rPr>
            </w:pPr>
            <w:r w:rsidRPr="00113A73">
              <w:rPr>
                <w:rFonts w:cs="Arial"/>
              </w:rPr>
              <w:t>Recibe, revisa los documentos adjuntos al expediente y sella copia de recibido. (Revisión de forma).</w:t>
            </w:r>
          </w:p>
        </w:tc>
      </w:tr>
      <w:tr w:rsidR="004C75CE" w:rsidRPr="00113A73" w14:paraId="5224AD0F" w14:textId="77777777" w:rsidTr="00361C7E">
        <w:tc>
          <w:tcPr>
            <w:tcW w:w="2127" w:type="dxa"/>
            <w:vMerge/>
            <w:vAlign w:val="center"/>
          </w:tcPr>
          <w:p w14:paraId="1845F9B4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4F892ADB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3</w:t>
            </w:r>
          </w:p>
        </w:tc>
        <w:tc>
          <w:tcPr>
            <w:tcW w:w="7087" w:type="dxa"/>
          </w:tcPr>
          <w:p w14:paraId="5C3E03CD" w14:textId="77777777" w:rsidR="004C75CE" w:rsidRPr="00113A73" w:rsidRDefault="004C75CE" w:rsidP="00780EBE">
            <w:pPr>
              <w:rPr>
                <w:rFonts w:cs="Arial"/>
              </w:rPr>
            </w:pPr>
            <w:r w:rsidRPr="00113A73">
              <w:rPr>
                <w:rFonts w:cs="Arial"/>
              </w:rPr>
              <w:t xml:space="preserve">Traslada expediente al jefe del Departamento de Control y Registro para el análisis correspondiente. </w:t>
            </w:r>
          </w:p>
        </w:tc>
      </w:tr>
      <w:tr w:rsidR="004C75CE" w:rsidRPr="00113A73" w14:paraId="54E9A1A1" w14:textId="77777777" w:rsidTr="00361C7E">
        <w:trPr>
          <w:trHeight w:val="2484"/>
        </w:trPr>
        <w:tc>
          <w:tcPr>
            <w:tcW w:w="2127" w:type="dxa"/>
            <w:vAlign w:val="center"/>
          </w:tcPr>
          <w:p w14:paraId="640FED44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Jefe del Departamento Control y Registro</w:t>
            </w:r>
          </w:p>
        </w:tc>
        <w:tc>
          <w:tcPr>
            <w:tcW w:w="1276" w:type="dxa"/>
            <w:vAlign w:val="center"/>
          </w:tcPr>
          <w:p w14:paraId="520E3B38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4</w:t>
            </w:r>
          </w:p>
          <w:p w14:paraId="0702B44E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</w:p>
          <w:p w14:paraId="0DCBC977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</w:p>
        </w:tc>
        <w:tc>
          <w:tcPr>
            <w:tcW w:w="7087" w:type="dxa"/>
          </w:tcPr>
          <w:p w14:paraId="5DFC8563" w14:textId="77777777" w:rsidR="004C75CE" w:rsidRPr="00113A73" w:rsidRDefault="004C75CE" w:rsidP="00780EBE">
            <w:pPr>
              <w:rPr>
                <w:rFonts w:cs="Arial"/>
              </w:rPr>
            </w:pPr>
            <w:r w:rsidRPr="00113A73">
              <w:rPr>
                <w:rFonts w:cs="Arial"/>
              </w:rPr>
              <w:t>Recibe expediente, realiza el análisis de la información en cada uno de los documentos que conforman el expediente (revisión de fondo).</w:t>
            </w:r>
          </w:p>
          <w:p w14:paraId="3B9618C8" w14:textId="77777777" w:rsidR="004C75CE" w:rsidRPr="00113A73" w:rsidRDefault="004C75CE" w:rsidP="00113A73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</w:rPr>
            </w:pPr>
            <w:r w:rsidRPr="00113A73">
              <w:rPr>
                <w:rFonts w:ascii="Arial" w:hAnsi="Arial" w:cs="Arial"/>
              </w:rPr>
              <w:t xml:space="preserve">De existir incongruencia o falta de información en el expediente se traslada al Asistente Jurídico para emisión y notificación del previo. (Continúa en paso 5).  </w:t>
            </w:r>
          </w:p>
          <w:p w14:paraId="08418721" w14:textId="77777777" w:rsidR="004C75CE" w:rsidRPr="00113A73" w:rsidRDefault="004C75CE" w:rsidP="00113A73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</w:rPr>
            </w:pPr>
            <w:r w:rsidRPr="00113A73">
              <w:rPr>
                <w:rFonts w:ascii="Arial" w:hAnsi="Arial" w:cs="Arial"/>
              </w:rPr>
              <w:t xml:space="preserve">Si todo está correcto, se traslada el expediente a la recepcionista para elaboración de la Autorización respectiva o en su defecto, Aforo. (Continúa en paso 8). </w:t>
            </w:r>
          </w:p>
        </w:tc>
      </w:tr>
      <w:tr w:rsidR="004C75CE" w:rsidRPr="00113A73" w14:paraId="4015F7B3" w14:textId="77777777" w:rsidTr="00361C7E">
        <w:trPr>
          <w:trHeight w:val="1170"/>
        </w:trPr>
        <w:tc>
          <w:tcPr>
            <w:tcW w:w="2127" w:type="dxa"/>
            <w:vMerge w:val="restart"/>
            <w:vAlign w:val="center"/>
          </w:tcPr>
          <w:p w14:paraId="21EA7083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Asistente Jurídico</w:t>
            </w:r>
          </w:p>
          <w:p w14:paraId="39EB0EF5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09A99DC8" w14:textId="77777777" w:rsidR="004C75CE" w:rsidRPr="00113A73" w:rsidDel="009260CD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5</w:t>
            </w:r>
          </w:p>
        </w:tc>
        <w:tc>
          <w:tcPr>
            <w:tcW w:w="7087" w:type="dxa"/>
          </w:tcPr>
          <w:p w14:paraId="4B16ADCA" w14:textId="77777777" w:rsidR="004C75CE" w:rsidRPr="00113A73" w:rsidRDefault="004C75CE" w:rsidP="00780EBE">
            <w:pPr>
              <w:rPr>
                <w:rFonts w:cs="Arial"/>
              </w:rPr>
            </w:pPr>
            <w:r w:rsidRPr="00113A73">
              <w:rPr>
                <w:rFonts w:cs="Arial"/>
              </w:rPr>
              <w:t>Si existe incongruencia recibe expediente, analiza y elabora el previo conteniendo las observaciones y la información que se encuentra incongruente, otorgando un plazo de 15 días hábiles al usuario para subsanar el mismo. (Continúa en paso 8, opción b).</w:t>
            </w:r>
          </w:p>
        </w:tc>
      </w:tr>
      <w:tr w:rsidR="004C75CE" w:rsidRPr="00113A73" w14:paraId="165D00A7" w14:textId="77777777" w:rsidTr="00361C7E">
        <w:trPr>
          <w:trHeight w:val="381"/>
        </w:trPr>
        <w:tc>
          <w:tcPr>
            <w:tcW w:w="2127" w:type="dxa"/>
            <w:vMerge/>
            <w:vAlign w:val="center"/>
          </w:tcPr>
          <w:p w14:paraId="25CC5549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2AF0A165" w14:textId="77777777" w:rsidR="004C75CE" w:rsidRPr="00113A73" w:rsidDel="009260CD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6</w:t>
            </w:r>
          </w:p>
        </w:tc>
        <w:tc>
          <w:tcPr>
            <w:tcW w:w="7087" w:type="dxa"/>
          </w:tcPr>
          <w:p w14:paraId="6C6C6B4B" w14:textId="77777777" w:rsidR="004C75CE" w:rsidRPr="00113A73" w:rsidRDefault="004C75CE" w:rsidP="00780EBE">
            <w:pPr>
              <w:rPr>
                <w:rFonts w:cs="Arial"/>
              </w:rPr>
            </w:pPr>
            <w:r w:rsidRPr="00113A73">
              <w:rPr>
                <w:rFonts w:cs="Arial"/>
              </w:rPr>
              <w:t xml:space="preserve">Notifica el previo al usuario que, enterado de su contenido, lo firma. </w:t>
            </w:r>
          </w:p>
        </w:tc>
      </w:tr>
      <w:tr w:rsidR="004C75CE" w:rsidRPr="00113A73" w14:paraId="4D92AFB0" w14:textId="77777777" w:rsidTr="00361C7E">
        <w:trPr>
          <w:trHeight w:val="693"/>
        </w:trPr>
        <w:tc>
          <w:tcPr>
            <w:tcW w:w="2127" w:type="dxa"/>
            <w:vAlign w:val="center"/>
          </w:tcPr>
          <w:p w14:paraId="08EEC96F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 xml:space="preserve">Usuario </w:t>
            </w:r>
          </w:p>
        </w:tc>
        <w:tc>
          <w:tcPr>
            <w:tcW w:w="1276" w:type="dxa"/>
            <w:vAlign w:val="center"/>
          </w:tcPr>
          <w:p w14:paraId="4BB254BB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7</w:t>
            </w:r>
          </w:p>
        </w:tc>
        <w:tc>
          <w:tcPr>
            <w:tcW w:w="7087" w:type="dxa"/>
          </w:tcPr>
          <w:p w14:paraId="1369669F" w14:textId="259DAB6F" w:rsidR="00113A73" w:rsidRPr="00113A73" w:rsidRDefault="004C75CE" w:rsidP="00113A73">
            <w:pPr>
              <w:rPr>
                <w:rFonts w:cs="Arial"/>
              </w:rPr>
            </w:pPr>
            <w:r w:rsidRPr="00113A73">
              <w:rPr>
                <w:rFonts w:cs="Arial"/>
              </w:rPr>
              <w:t>Recibe notificación del previo y enterado de su contenido realiza las modificaciones solicitadas o completa el expediente.</w:t>
            </w:r>
          </w:p>
        </w:tc>
      </w:tr>
      <w:tr w:rsidR="004C75CE" w:rsidRPr="00113A73" w14:paraId="75C15F47" w14:textId="77777777" w:rsidTr="00361C7E">
        <w:trPr>
          <w:trHeight w:val="2546"/>
        </w:trPr>
        <w:tc>
          <w:tcPr>
            <w:tcW w:w="2127" w:type="dxa"/>
            <w:vAlign w:val="center"/>
          </w:tcPr>
          <w:p w14:paraId="0F6AC92F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Recepcionista</w:t>
            </w:r>
          </w:p>
        </w:tc>
        <w:tc>
          <w:tcPr>
            <w:tcW w:w="1276" w:type="dxa"/>
            <w:vAlign w:val="center"/>
          </w:tcPr>
          <w:p w14:paraId="0EB4C62D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8</w:t>
            </w:r>
          </w:p>
          <w:p w14:paraId="4823655E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</w:p>
          <w:p w14:paraId="10F4A9C2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</w:p>
        </w:tc>
        <w:tc>
          <w:tcPr>
            <w:tcW w:w="7087" w:type="dxa"/>
          </w:tcPr>
          <w:p w14:paraId="15212C74" w14:textId="77777777" w:rsidR="004C75CE" w:rsidRPr="00113A73" w:rsidRDefault="004C75CE" w:rsidP="00780EBE">
            <w:pPr>
              <w:rPr>
                <w:rFonts w:cs="Arial"/>
              </w:rPr>
            </w:pPr>
            <w:r w:rsidRPr="00113A73">
              <w:rPr>
                <w:rFonts w:cs="Arial"/>
              </w:rPr>
              <w:t>Si no existe incongruencia, elabora el documento de Autorización de Espectáculos Públicos o Aforo y la traslada al director de Espectáculos Públicos para su revisión, autorización y firma.</w:t>
            </w:r>
          </w:p>
          <w:p w14:paraId="34B321BA" w14:textId="77777777" w:rsidR="004C75CE" w:rsidRPr="00113A73" w:rsidRDefault="004C75CE" w:rsidP="00113A73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316"/>
              <w:jc w:val="both"/>
              <w:rPr>
                <w:rFonts w:ascii="Arial" w:hAnsi="Arial" w:cs="Arial"/>
              </w:rPr>
            </w:pPr>
            <w:r w:rsidRPr="00113A73">
              <w:rPr>
                <w:rFonts w:ascii="Arial" w:hAnsi="Arial" w:cs="Arial"/>
              </w:rPr>
              <w:t>Subsanado el previo, entrega la documentación correcta al Asistente Jurídico para el trámite correspondiente. (Continúa en paso 9).</w:t>
            </w:r>
          </w:p>
          <w:p w14:paraId="4273F66C" w14:textId="69797846" w:rsidR="004C75CE" w:rsidRPr="00113A73" w:rsidRDefault="004C75CE" w:rsidP="00113A73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316"/>
              <w:jc w:val="both"/>
              <w:rPr>
                <w:rFonts w:ascii="Arial" w:hAnsi="Arial" w:cs="Arial"/>
              </w:rPr>
            </w:pPr>
            <w:r w:rsidRPr="00113A73">
              <w:rPr>
                <w:rFonts w:ascii="Arial" w:hAnsi="Arial" w:cs="Arial"/>
              </w:rPr>
              <w:t xml:space="preserve">Finalizado el plazo establecido, sin respuesta del usuario, se dará por concluido el proceso y archivado el expediente. </w:t>
            </w:r>
            <w:r w:rsidRPr="00113A73">
              <w:rPr>
                <w:rFonts w:ascii="Arial" w:hAnsi="Arial" w:cs="Arial"/>
                <w:b/>
              </w:rPr>
              <w:t>Fin del Procedimiento.</w:t>
            </w:r>
          </w:p>
        </w:tc>
      </w:tr>
      <w:tr w:rsidR="004C75CE" w:rsidRPr="00113A73" w14:paraId="6811C7BA" w14:textId="77777777" w:rsidTr="00361C7E">
        <w:trPr>
          <w:trHeight w:val="1270"/>
        </w:trPr>
        <w:tc>
          <w:tcPr>
            <w:tcW w:w="2127" w:type="dxa"/>
            <w:vAlign w:val="center"/>
          </w:tcPr>
          <w:p w14:paraId="16712307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Asistente Jurídico</w:t>
            </w:r>
          </w:p>
          <w:p w14:paraId="0D597D51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3D2941A0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9</w:t>
            </w:r>
          </w:p>
        </w:tc>
        <w:tc>
          <w:tcPr>
            <w:tcW w:w="7087" w:type="dxa"/>
          </w:tcPr>
          <w:p w14:paraId="72C76F9D" w14:textId="46B45A55" w:rsidR="004C75CE" w:rsidRPr="00113A73" w:rsidRDefault="004C75CE" w:rsidP="00780EBE">
            <w:pPr>
              <w:rPr>
                <w:rFonts w:cs="Arial"/>
              </w:rPr>
            </w:pPr>
            <w:r w:rsidRPr="00113A73">
              <w:rPr>
                <w:rFonts w:cs="Arial"/>
              </w:rPr>
              <w:t xml:space="preserve">Recibe, analiza y adjunta la documentación </w:t>
            </w:r>
            <w:r w:rsidR="009023E9" w:rsidRPr="00113A73">
              <w:rPr>
                <w:rFonts w:cs="Arial"/>
              </w:rPr>
              <w:t>solicitada en</w:t>
            </w:r>
            <w:r w:rsidRPr="00113A73">
              <w:rPr>
                <w:rFonts w:cs="Arial"/>
              </w:rPr>
              <w:t xml:space="preserve"> el requerimiento de documentos (previo), al expediente y traslada a recepción para elaborar el documento de Autorización de Espectáculos </w:t>
            </w:r>
            <w:r w:rsidRPr="00113A73">
              <w:rPr>
                <w:rFonts w:cs="Arial"/>
              </w:rPr>
              <w:lastRenderedPageBreak/>
              <w:t>Públicos y/o Aforo y lo traslada al director de Espectáculos Públicos para su revisión, autorización y firma.</w:t>
            </w:r>
          </w:p>
        </w:tc>
      </w:tr>
      <w:tr w:rsidR="004C75CE" w:rsidRPr="00113A73" w14:paraId="7EA6395A" w14:textId="77777777" w:rsidTr="00361C7E">
        <w:tc>
          <w:tcPr>
            <w:tcW w:w="2127" w:type="dxa"/>
            <w:vMerge w:val="restart"/>
            <w:vAlign w:val="center"/>
          </w:tcPr>
          <w:p w14:paraId="0D2827C7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lastRenderedPageBreak/>
              <w:t>Director de Espectáculos Públicos</w:t>
            </w:r>
          </w:p>
        </w:tc>
        <w:tc>
          <w:tcPr>
            <w:tcW w:w="1276" w:type="dxa"/>
            <w:vAlign w:val="center"/>
          </w:tcPr>
          <w:p w14:paraId="588AC4C6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10</w:t>
            </w:r>
          </w:p>
        </w:tc>
        <w:tc>
          <w:tcPr>
            <w:tcW w:w="7087" w:type="dxa"/>
          </w:tcPr>
          <w:p w14:paraId="5EABC4B5" w14:textId="77777777" w:rsidR="004C75CE" w:rsidRPr="00113A73" w:rsidRDefault="004C75CE" w:rsidP="00780EBE">
            <w:pPr>
              <w:rPr>
                <w:rFonts w:cs="Arial"/>
              </w:rPr>
            </w:pPr>
            <w:r w:rsidRPr="00113A73">
              <w:rPr>
                <w:rFonts w:cs="Arial"/>
              </w:rPr>
              <w:t xml:space="preserve">Recibe y analiza expediente, corrobora el contenido del expediente de la solicitud de autorización o aforo, autoriza, firma y sella.  </w:t>
            </w:r>
          </w:p>
        </w:tc>
      </w:tr>
      <w:tr w:rsidR="004C75CE" w:rsidRPr="00113A73" w14:paraId="20422E9E" w14:textId="77777777" w:rsidTr="00361C7E">
        <w:tc>
          <w:tcPr>
            <w:tcW w:w="2127" w:type="dxa"/>
            <w:vMerge/>
            <w:vAlign w:val="center"/>
          </w:tcPr>
          <w:p w14:paraId="49F33D96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138E8221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11</w:t>
            </w:r>
          </w:p>
        </w:tc>
        <w:tc>
          <w:tcPr>
            <w:tcW w:w="7087" w:type="dxa"/>
          </w:tcPr>
          <w:p w14:paraId="5D22EF46" w14:textId="77777777" w:rsidR="004C75CE" w:rsidRPr="00113A73" w:rsidRDefault="004C75CE" w:rsidP="00780EBE">
            <w:pPr>
              <w:rPr>
                <w:rFonts w:cs="Arial"/>
              </w:rPr>
            </w:pPr>
            <w:r w:rsidRPr="00113A73">
              <w:rPr>
                <w:rFonts w:cs="Arial"/>
              </w:rPr>
              <w:t>Devuelve expediente juntamente con autorización o aforo a recepcionista.</w:t>
            </w:r>
          </w:p>
        </w:tc>
      </w:tr>
      <w:tr w:rsidR="004C75CE" w:rsidRPr="00113A73" w14:paraId="78EB5F6E" w14:textId="77777777" w:rsidTr="00361C7E">
        <w:tc>
          <w:tcPr>
            <w:tcW w:w="2127" w:type="dxa"/>
            <w:vMerge w:val="restart"/>
            <w:vAlign w:val="center"/>
          </w:tcPr>
          <w:p w14:paraId="2603233D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Recepcionista</w:t>
            </w:r>
          </w:p>
        </w:tc>
        <w:tc>
          <w:tcPr>
            <w:tcW w:w="1276" w:type="dxa"/>
            <w:vAlign w:val="center"/>
          </w:tcPr>
          <w:p w14:paraId="616BABB5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12</w:t>
            </w:r>
          </w:p>
        </w:tc>
        <w:tc>
          <w:tcPr>
            <w:tcW w:w="7087" w:type="dxa"/>
          </w:tcPr>
          <w:p w14:paraId="7AA722B4" w14:textId="77777777" w:rsidR="004C75CE" w:rsidRPr="00113A73" w:rsidRDefault="004C75CE" w:rsidP="00780EBE">
            <w:pPr>
              <w:rPr>
                <w:rFonts w:cs="Arial"/>
              </w:rPr>
            </w:pPr>
            <w:r w:rsidRPr="00113A73">
              <w:rPr>
                <w:rFonts w:cs="Arial"/>
              </w:rPr>
              <w:t>Recibe y entrega al usuario autorización o aforo, quien firma de recibido.</w:t>
            </w:r>
          </w:p>
        </w:tc>
      </w:tr>
      <w:tr w:rsidR="004C75CE" w:rsidRPr="00113A73" w14:paraId="0EF03C0F" w14:textId="77777777" w:rsidTr="00361C7E">
        <w:tc>
          <w:tcPr>
            <w:tcW w:w="2127" w:type="dxa"/>
            <w:vMerge/>
            <w:vAlign w:val="center"/>
          </w:tcPr>
          <w:p w14:paraId="78B8EB87" w14:textId="77777777" w:rsidR="004C75CE" w:rsidRPr="00113A73" w:rsidRDefault="004C75CE" w:rsidP="00780EBE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6930A1E3" w14:textId="77777777" w:rsidR="004C75CE" w:rsidRPr="00113A73" w:rsidRDefault="004C75CE" w:rsidP="00780EBE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13</w:t>
            </w:r>
          </w:p>
        </w:tc>
        <w:tc>
          <w:tcPr>
            <w:tcW w:w="7087" w:type="dxa"/>
          </w:tcPr>
          <w:p w14:paraId="09BF6772" w14:textId="77777777" w:rsidR="004C75CE" w:rsidRPr="00113A73" w:rsidRDefault="004C75CE" w:rsidP="00780EBE">
            <w:pPr>
              <w:rPr>
                <w:rFonts w:cs="Arial"/>
              </w:rPr>
            </w:pPr>
            <w:r w:rsidRPr="00113A73">
              <w:rPr>
                <w:rFonts w:cs="Arial"/>
              </w:rPr>
              <w:t>Registra en base de datos de control y archiva expediente.</w:t>
            </w:r>
          </w:p>
        </w:tc>
      </w:tr>
      <w:tr w:rsidR="004C75CE" w:rsidRPr="00113A73" w14:paraId="05D3B4FA" w14:textId="77777777" w:rsidTr="00780EBE">
        <w:tc>
          <w:tcPr>
            <w:tcW w:w="10490" w:type="dxa"/>
            <w:gridSpan w:val="3"/>
            <w:shd w:val="clear" w:color="auto" w:fill="D0CECE" w:themeFill="background2" w:themeFillShade="E6"/>
          </w:tcPr>
          <w:p w14:paraId="313CD568" w14:textId="77777777" w:rsidR="004C75CE" w:rsidRPr="00113A73" w:rsidRDefault="004C75CE" w:rsidP="00780EBE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113A73">
              <w:rPr>
                <w:b/>
                <w:bCs/>
                <w:color w:val="auto"/>
              </w:rPr>
              <w:t>FIN DEL PROCEDIMIENTO</w:t>
            </w:r>
          </w:p>
        </w:tc>
      </w:tr>
      <w:bookmarkEnd w:id="2"/>
    </w:tbl>
    <w:p w14:paraId="56DFDF36" w14:textId="6582FF8B" w:rsidR="004C75CE" w:rsidRPr="00113A73" w:rsidRDefault="004C75CE" w:rsidP="004F6BF3">
      <w:pPr>
        <w:spacing w:before="60" w:after="60"/>
        <w:jc w:val="center"/>
        <w:rPr>
          <w:rFonts w:cs="Arial"/>
          <w:color w:val="FFFFFF" w:themeColor="background1"/>
        </w:rPr>
      </w:pPr>
    </w:p>
    <w:p w14:paraId="2521158F" w14:textId="77777777" w:rsidR="004C75CE" w:rsidRPr="00113A73" w:rsidRDefault="004C75CE" w:rsidP="004C75CE">
      <w:pPr>
        <w:rPr>
          <w:rFonts w:cs="Arial"/>
        </w:rPr>
      </w:pPr>
    </w:p>
    <w:p w14:paraId="0144C7F9" w14:textId="5DAAF443" w:rsidR="004C75CE" w:rsidRDefault="004C75CE" w:rsidP="004C75CE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bookmarkStart w:id="4" w:name="_Hlk114034831"/>
      <w:r w:rsidRPr="00113A73">
        <w:rPr>
          <w:rFonts w:cs="Arial"/>
          <w:color w:val="FFFFFF" w:themeColor="background1"/>
        </w:rPr>
        <w:t>PROCEDIMIENTO REDISEÑADO</w:t>
      </w:r>
    </w:p>
    <w:p w14:paraId="026991D9" w14:textId="77777777" w:rsidR="00242C08" w:rsidRPr="00113A73" w:rsidRDefault="00242C08" w:rsidP="00242C08">
      <w:pPr>
        <w:pBdr>
          <w:bottom w:val="single" w:sz="4" w:space="1" w:color="auto"/>
        </w:pBdr>
        <w:spacing w:before="60" w:after="60"/>
        <w:jc w:val="center"/>
        <w:rPr>
          <w:rFonts w:cs="Arial"/>
          <w:color w:val="FFFFFF" w:themeColor="background1"/>
        </w:rPr>
      </w:pPr>
    </w:p>
    <w:tbl>
      <w:tblPr>
        <w:tblStyle w:val="Tablaconcuadrcula"/>
        <w:tblW w:w="5534" w:type="pct"/>
        <w:tblInd w:w="-572" w:type="dxa"/>
        <w:tblLook w:val="04A0" w:firstRow="1" w:lastRow="0" w:firstColumn="1" w:lastColumn="0" w:noHBand="0" w:noVBand="1"/>
      </w:tblPr>
      <w:tblGrid>
        <w:gridCol w:w="1891"/>
        <w:gridCol w:w="840"/>
        <w:gridCol w:w="4434"/>
        <w:gridCol w:w="1598"/>
        <w:gridCol w:w="1586"/>
      </w:tblGrid>
      <w:tr w:rsidR="004C75CE" w:rsidRPr="00242C08" w14:paraId="3B7DE1BE" w14:textId="77777777" w:rsidTr="000558C1">
        <w:trPr>
          <w:tblHeader/>
        </w:trPr>
        <w:tc>
          <w:tcPr>
            <w:tcW w:w="914" w:type="pct"/>
            <w:shd w:val="clear" w:color="auto" w:fill="8EAADB" w:themeFill="accent1" w:themeFillTint="99"/>
            <w:vAlign w:val="center"/>
          </w:tcPr>
          <w:p w14:paraId="6B3C8A03" w14:textId="77777777" w:rsidR="004C75CE" w:rsidRPr="00242C08" w:rsidRDefault="004C75CE" w:rsidP="00780EB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bookmarkStart w:id="5" w:name="_Hlk114032516"/>
            <w:bookmarkEnd w:id="4"/>
            <w:r w:rsidRPr="00242C08">
              <w:rPr>
                <w:b/>
                <w:bCs/>
                <w:color w:val="auto"/>
                <w:sz w:val="22"/>
                <w:szCs w:val="22"/>
              </w:rPr>
              <w:t>RESPONSABLE</w:t>
            </w:r>
          </w:p>
        </w:tc>
        <w:tc>
          <w:tcPr>
            <w:tcW w:w="406" w:type="pct"/>
            <w:shd w:val="clear" w:color="auto" w:fill="8EAADB" w:themeFill="accent1" w:themeFillTint="99"/>
            <w:vAlign w:val="center"/>
          </w:tcPr>
          <w:p w14:paraId="0C877E11" w14:textId="77777777" w:rsidR="004C75CE" w:rsidRPr="00242C08" w:rsidRDefault="004C75CE" w:rsidP="00780EB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42C08">
              <w:rPr>
                <w:b/>
                <w:bCs/>
                <w:color w:val="auto"/>
                <w:sz w:val="22"/>
                <w:szCs w:val="22"/>
              </w:rPr>
              <w:t>PASO No.</w:t>
            </w:r>
          </w:p>
        </w:tc>
        <w:tc>
          <w:tcPr>
            <w:tcW w:w="2142" w:type="pct"/>
            <w:shd w:val="clear" w:color="auto" w:fill="8EAADB" w:themeFill="accent1" w:themeFillTint="99"/>
            <w:vAlign w:val="center"/>
          </w:tcPr>
          <w:p w14:paraId="44FC1815" w14:textId="77777777" w:rsidR="004C75CE" w:rsidRPr="00242C08" w:rsidRDefault="004C75CE" w:rsidP="00780EB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42C08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  <w:tc>
          <w:tcPr>
            <w:tcW w:w="772" w:type="pct"/>
            <w:shd w:val="clear" w:color="auto" w:fill="8EAADB" w:themeFill="accent1" w:themeFillTint="99"/>
            <w:vAlign w:val="center"/>
          </w:tcPr>
          <w:p w14:paraId="1634C987" w14:textId="77777777" w:rsidR="004C75CE" w:rsidRPr="00242C08" w:rsidRDefault="004C75CE" w:rsidP="00780EBE">
            <w:pPr>
              <w:jc w:val="center"/>
              <w:rPr>
                <w:rFonts w:cs="Arial"/>
                <w:b/>
              </w:rPr>
            </w:pPr>
            <w:r w:rsidRPr="00242C08">
              <w:rPr>
                <w:rFonts w:cs="Arial"/>
                <w:b/>
              </w:rPr>
              <w:t>TIEMPO ACTUAL</w:t>
            </w:r>
          </w:p>
        </w:tc>
        <w:tc>
          <w:tcPr>
            <w:tcW w:w="766" w:type="pct"/>
            <w:shd w:val="clear" w:color="auto" w:fill="8EAADB" w:themeFill="accent1" w:themeFillTint="99"/>
            <w:vAlign w:val="center"/>
          </w:tcPr>
          <w:p w14:paraId="0224091A" w14:textId="77777777" w:rsidR="004C75CE" w:rsidRPr="00242C08" w:rsidRDefault="004C75CE" w:rsidP="00780EBE">
            <w:pPr>
              <w:jc w:val="center"/>
              <w:rPr>
                <w:rFonts w:cs="Arial"/>
                <w:b/>
              </w:rPr>
            </w:pPr>
            <w:r w:rsidRPr="00242C08">
              <w:rPr>
                <w:rFonts w:cs="Arial"/>
                <w:b/>
              </w:rPr>
              <w:t>PROPUESTA DE NUEVOS PLAZOS</w:t>
            </w:r>
          </w:p>
        </w:tc>
      </w:tr>
      <w:tr w:rsidR="004C75CE" w:rsidRPr="00242C08" w14:paraId="1F9A369A" w14:textId="77777777" w:rsidTr="00780EBE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74A11D0" w14:textId="77777777" w:rsidR="004C75CE" w:rsidRPr="00242C08" w:rsidRDefault="004C75CE" w:rsidP="00780EBE">
            <w:pPr>
              <w:jc w:val="center"/>
              <w:rPr>
                <w:rFonts w:cs="Arial"/>
                <w:b/>
              </w:rPr>
            </w:pPr>
            <w:r w:rsidRPr="00242C08">
              <w:rPr>
                <w:rFonts w:cs="Arial"/>
                <w:b/>
              </w:rPr>
              <w:t>INICIO DEL PROCEDIMIENTO</w:t>
            </w:r>
          </w:p>
        </w:tc>
      </w:tr>
      <w:tr w:rsidR="000558C1" w:rsidRPr="00242C08" w14:paraId="4283E338" w14:textId="77777777" w:rsidTr="000558C1">
        <w:tc>
          <w:tcPr>
            <w:tcW w:w="914" w:type="pct"/>
            <w:vMerge w:val="restart"/>
            <w:vAlign w:val="center"/>
          </w:tcPr>
          <w:p w14:paraId="7A2D63D8" w14:textId="77777777" w:rsidR="000558C1" w:rsidRPr="00242C08" w:rsidRDefault="000558C1" w:rsidP="00780EBE">
            <w:pPr>
              <w:jc w:val="center"/>
              <w:rPr>
                <w:rFonts w:cs="Arial"/>
              </w:rPr>
            </w:pPr>
          </w:p>
          <w:p w14:paraId="3A5C549F" w14:textId="77777777" w:rsidR="000558C1" w:rsidRPr="00242C08" w:rsidRDefault="000558C1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>Solicitante</w:t>
            </w:r>
          </w:p>
        </w:tc>
        <w:tc>
          <w:tcPr>
            <w:tcW w:w="406" w:type="pct"/>
            <w:vMerge w:val="restart"/>
            <w:vAlign w:val="center"/>
          </w:tcPr>
          <w:p w14:paraId="03273B0C" w14:textId="77777777" w:rsidR="000558C1" w:rsidRPr="00242C08" w:rsidRDefault="000558C1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>1</w:t>
            </w:r>
          </w:p>
        </w:tc>
        <w:tc>
          <w:tcPr>
            <w:tcW w:w="2142" w:type="pct"/>
            <w:vAlign w:val="center"/>
          </w:tcPr>
          <w:p w14:paraId="09C74F04" w14:textId="5ABB9DB0" w:rsidR="000558C1" w:rsidRPr="00242C08" w:rsidRDefault="000558C1" w:rsidP="00242C08">
            <w:pPr>
              <w:rPr>
                <w:rFonts w:cs="Arial"/>
              </w:rPr>
            </w:pPr>
            <w:r w:rsidRPr="00242C08">
              <w:rPr>
                <w:rFonts w:cs="Arial"/>
              </w:rPr>
              <w:t>Ingresar al portal del Ministerio de Cultura y Deporte en la Ventanilla Ágil de Espectáculos Públicos para crear su usuario e iniciar su gestión.</w:t>
            </w:r>
          </w:p>
        </w:tc>
        <w:tc>
          <w:tcPr>
            <w:tcW w:w="772" w:type="pct"/>
            <w:vAlign w:val="center"/>
          </w:tcPr>
          <w:p w14:paraId="3E2F1429" w14:textId="77777777" w:rsidR="000558C1" w:rsidRPr="00242C08" w:rsidRDefault="000558C1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>Nuevo procedimiento</w:t>
            </w:r>
          </w:p>
        </w:tc>
        <w:tc>
          <w:tcPr>
            <w:tcW w:w="766" w:type="pct"/>
            <w:vAlign w:val="center"/>
          </w:tcPr>
          <w:p w14:paraId="2F253C37" w14:textId="77777777" w:rsidR="000558C1" w:rsidRPr="00242C08" w:rsidRDefault="000558C1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>0.5 horas</w:t>
            </w:r>
          </w:p>
        </w:tc>
      </w:tr>
      <w:tr w:rsidR="000558C1" w:rsidRPr="00242C08" w14:paraId="2F42E685" w14:textId="77777777" w:rsidTr="000558C1">
        <w:tc>
          <w:tcPr>
            <w:tcW w:w="914" w:type="pct"/>
            <w:vMerge/>
            <w:vAlign w:val="center"/>
          </w:tcPr>
          <w:p w14:paraId="58B0C1FF" w14:textId="306F5707" w:rsidR="000558C1" w:rsidRPr="00242C08" w:rsidRDefault="000558C1" w:rsidP="00780EBE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vMerge/>
            <w:vAlign w:val="center"/>
          </w:tcPr>
          <w:p w14:paraId="100F27A2" w14:textId="37AE2FDF" w:rsidR="000558C1" w:rsidRPr="00242C08" w:rsidRDefault="000558C1" w:rsidP="00780EBE">
            <w:pPr>
              <w:jc w:val="center"/>
              <w:rPr>
                <w:rFonts w:cs="Arial"/>
              </w:rPr>
            </w:pPr>
          </w:p>
        </w:tc>
        <w:tc>
          <w:tcPr>
            <w:tcW w:w="2142" w:type="pct"/>
            <w:vAlign w:val="center"/>
          </w:tcPr>
          <w:p w14:paraId="30703D15" w14:textId="77777777" w:rsidR="000558C1" w:rsidRPr="00242C08" w:rsidRDefault="000558C1" w:rsidP="00780EBE">
            <w:pPr>
              <w:rPr>
                <w:rFonts w:cs="Arial"/>
              </w:rPr>
            </w:pPr>
            <w:r w:rsidRPr="00242C08">
              <w:rPr>
                <w:rFonts w:cs="Arial"/>
              </w:rPr>
              <w:t>Llenar solicitud de requisitos para carta de aforo y/o solicitud de licencia de espectáculos públicos con información personal y adjuntar documentación requerida en forma electrónica. Se aclara al usuario que, según lo establecido en el Artículo 2 del Acuerdo Ministerial 1106-2015 del Ministerio de Cultura y Deportes, no se recibirán solicitudes si éstas se presentan en un tiempo menor a 15 días antes de la realización del espectáculo.</w:t>
            </w:r>
          </w:p>
        </w:tc>
        <w:tc>
          <w:tcPr>
            <w:tcW w:w="772" w:type="pct"/>
            <w:vAlign w:val="center"/>
          </w:tcPr>
          <w:p w14:paraId="5CE41031" w14:textId="77777777" w:rsidR="000558C1" w:rsidRPr="00242C08" w:rsidRDefault="000558C1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>1 día</w:t>
            </w:r>
          </w:p>
        </w:tc>
        <w:tc>
          <w:tcPr>
            <w:tcW w:w="766" w:type="pct"/>
            <w:vAlign w:val="center"/>
          </w:tcPr>
          <w:p w14:paraId="344DFF2B" w14:textId="77777777" w:rsidR="000558C1" w:rsidRPr="00242C08" w:rsidRDefault="000558C1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>2 horas</w:t>
            </w:r>
          </w:p>
        </w:tc>
      </w:tr>
      <w:tr w:rsidR="004C75CE" w:rsidRPr="00242C08" w14:paraId="1FD2A166" w14:textId="77777777" w:rsidTr="000558C1">
        <w:trPr>
          <w:trHeight w:val="680"/>
        </w:trPr>
        <w:tc>
          <w:tcPr>
            <w:tcW w:w="914" w:type="pct"/>
            <w:vAlign w:val="center"/>
          </w:tcPr>
          <w:p w14:paraId="34924440" w14:textId="77777777" w:rsidR="004C75CE" w:rsidRPr="00242C08" w:rsidRDefault="004C75CE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 xml:space="preserve">Administrador 1 </w:t>
            </w:r>
          </w:p>
        </w:tc>
        <w:tc>
          <w:tcPr>
            <w:tcW w:w="406" w:type="pct"/>
            <w:vAlign w:val="center"/>
          </w:tcPr>
          <w:p w14:paraId="6A510D1C" w14:textId="77777777" w:rsidR="004C75CE" w:rsidRPr="00242C08" w:rsidRDefault="004C75CE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>2</w:t>
            </w:r>
          </w:p>
        </w:tc>
        <w:tc>
          <w:tcPr>
            <w:tcW w:w="2142" w:type="pct"/>
            <w:vAlign w:val="center"/>
          </w:tcPr>
          <w:p w14:paraId="4270DE69" w14:textId="77777777" w:rsidR="004C75CE" w:rsidRPr="00242C08" w:rsidRDefault="004C75CE" w:rsidP="00780EBE">
            <w:pPr>
              <w:rPr>
                <w:rFonts w:cs="Arial"/>
              </w:rPr>
            </w:pPr>
            <w:r w:rsidRPr="00242C08">
              <w:rPr>
                <w:rFonts w:cs="Arial"/>
              </w:rPr>
              <w:t>Recibir, revisar los documentos adjuntos al expediente (revisión de forma).</w:t>
            </w:r>
          </w:p>
        </w:tc>
        <w:tc>
          <w:tcPr>
            <w:tcW w:w="772" w:type="pct"/>
            <w:vAlign w:val="center"/>
          </w:tcPr>
          <w:p w14:paraId="7F1149EB" w14:textId="77777777" w:rsidR="004C75CE" w:rsidRPr="00242C08" w:rsidRDefault="004C75CE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>1 día</w:t>
            </w:r>
          </w:p>
        </w:tc>
        <w:tc>
          <w:tcPr>
            <w:tcW w:w="766" w:type="pct"/>
            <w:vAlign w:val="center"/>
          </w:tcPr>
          <w:p w14:paraId="554DAC2A" w14:textId="77777777" w:rsidR="004C75CE" w:rsidRPr="00242C08" w:rsidRDefault="004C75CE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>1 hora</w:t>
            </w:r>
          </w:p>
        </w:tc>
      </w:tr>
      <w:tr w:rsidR="004C75CE" w:rsidRPr="00242C08" w14:paraId="65037557" w14:textId="77777777" w:rsidTr="000558C1">
        <w:tc>
          <w:tcPr>
            <w:tcW w:w="914" w:type="pct"/>
            <w:vAlign w:val="center"/>
          </w:tcPr>
          <w:p w14:paraId="6E868D3C" w14:textId="77777777" w:rsidR="004C75CE" w:rsidRPr="00242C08" w:rsidRDefault="004C75CE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>Administrador 2</w:t>
            </w:r>
          </w:p>
        </w:tc>
        <w:tc>
          <w:tcPr>
            <w:tcW w:w="406" w:type="pct"/>
            <w:vAlign w:val="center"/>
          </w:tcPr>
          <w:p w14:paraId="3AE52611" w14:textId="77777777" w:rsidR="004C75CE" w:rsidRPr="00242C08" w:rsidRDefault="004C75CE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>3</w:t>
            </w:r>
          </w:p>
        </w:tc>
        <w:tc>
          <w:tcPr>
            <w:tcW w:w="2142" w:type="pct"/>
            <w:vAlign w:val="center"/>
          </w:tcPr>
          <w:p w14:paraId="03F229FA" w14:textId="77777777" w:rsidR="004C75CE" w:rsidRPr="00242C08" w:rsidRDefault="004C75CE" w:rsidP="00780EBE">
            <w:pPr>
              <w:rPr>
                <w:rFonts w:cs="Arial"/>
              </w:rPr>
            </w:pPr>
            <w:r w:rsidRPr="00242C08">
              <w:rPr>
                <w:rFonts w:cs="Arial"/>
              </w:rPr>
              <w:t xml:space="preserve">Si existe alguna incongruencia, indicar las observaciones y la información que se encuentra incongruente. Sino da </w:t>
            </w:r>
            <w:r w:rsidRPr="00242C08">
              <w:rPr>
                <w:rFonts w:cs="Arial"/>
              </w:rPr>
              <w:lastRenderedPageBreak/>
              <w:t>seguimiento en un plazo de 24 horas tendrá que iniciar la gestión nuevamente.</w:t>
            </w:r>
          </w:p>
          <w:p w14:paraId="7C412074" w14:textId="77777777" w:rsidR="004C75CE" w:rsidRPr="00242C08" w:rsidRDefault="004C75CE" w:rsidP="00780EBE">
            <w:pPr>
              <w:rPr>
                <w:rFonts w:cs="Arial"/>
              </w:rPr>
            </w:pPr>
            <w:r w:rsidRPr="00242C08">
              <w:rPr>
                <w:rFonts w:cs="Arial"/>
              </w:rPr>
              <w:t xml:space="preserve">Finalizado el plazo establecido en la ley sin respuesta del usuario (3 meses según el artículo 28 del Decreto 5-2021), se podrá archivar de oficio el expediente. </w:t>
            </w:r>
            <w:r w:rsidRPr="00242C08">
              <w:rPr>
                <w:rFonts w:cs="Arial"/>
                <w:b/>
              </w:rPr>
              <w:t>Fin del Procedimiento</w:t>
            </w:r>
          </w:p>
          <w:p w14:paraId="6986EAAA" w14:textId="77777777" w:rsidR="004C75CE" w:rsidRPr="00242C08" w:rsidRDefault="004C75CE" w:rsidP="00780EBE">
            <w:pPr>
              <w:rPr>
                <w:rFonts w:cs="Arial"/>
              </w:rPr>
            </w:pPr>
          </w:p>
          <w:p w14:paraId="77E56494" w14:textId="77777777" w:rsidR="004C75CE" w:rsidRPr="00242C08" w:rsidRDefault="004C75CE" w:rsidP="00780EBE">
            <w:pPr>
              <w:rPr>
                <w:rFonts w:cs="Arial"/>
              </w:rPr>
            </w:pPr>
            <w:r w:rsidRPr="00242C08">
              <w:rPr>
                <w:rFonts w:cs="Arial"/>
              </w:rPr>
              <w:t>Si no existe incongruencias, se emite el documento correspondiente por los medios electrónicos.</w:t>
            </w:r>
          </w:p>
          <w:p w14:paraId="36508664" w14:textId="77777777" w:rsidR="004C75CE" w:rsidRPr="00242C08" w:rsidRDefault="004C75CE" w:rsidP="00780EBE">
            <w:pPr>
              <w:rPr>
                <w:rFonts w:cs="Arial"/>
              </w:rPr>
            </w:pPr>
          </w:p>
          <w:p w14:paraId="4A407149" w14:textId="77777777" w:rsidR="004C75CE" w:rsidRPr="00242C08" w:rsidRDefault="004C75CE" w:rsidP="00780EBE">
            <w:pPr>
              <w:rPr>
                <w:rFonts w:cs="Arial"/>
              </w:rPr>
            </w:pPr>
            <w:r w:rsidRPr="00242C08">
              <w:rPr>
                <w:rFonts w:cs="Arial"/>
              </w:rPr>
              <w:t xml:space="preserve">En ambos casos se notificará al usuario del estatus de su solicitud a través de la ventanilla y a su correo electrónico. </w:t>
            </w:r>
          </w:p>
        </w:tc>
        <w:tc>
          <w:tcPr>
            <w:tcW w:w="772" w:type="pct"/>
            <w:vAlign w:val="center"/>
          </w:tcPr>
          <w:p w14:paraId="2546D7E3" w14:textId="77777777" w:rsidR="004C75CE" w:rsidRPr="00242C08" w:rsidRDefault="004C75CE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lastRenderedPageBreak/>
              <w:t>2 días</w:t>
            </w:r>
          </w:p>
        </w:tc>
        <w:tc>
          <w:tcPr>
            <w:tcW w:w="766" w:type="pct"/>
            <w:vAlign w:val="center"/>
          </w:tcPr>
          <w:p w14:paraId="29D4D531" w14:textId="1035A389" w:rsidR="004C75CE" w:rsidRPr="00242C08" w:rsidRDefault="004C75CE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 xml:space="preserve">1 </w:t>
            </w:r>
            <w:r w:rsidR="009023E9">
              <w:rPr>
                <w:rFonts w:cs="Arial"/>
              </w:rPr>
              <w:t>día</w:t>
            </w:r>
          </w:p>
        </w:tc>
      </w:tr>
      <w:tr w:rsidR="004C75CE" w:rsidRPr="00242C08" w14:paraId="31D70421" w14:textId="77777777" w:rsidTr="000558C1">
        <w:tc>
          <w:tcPr>
            <w:tcW w:w="914" w:type="pct"/>
            <w:vAlign w:val="center"/>
          </w:tcPr>
          <w:p w14:paraId="50B981D1" w14:textId="77777777" w:rsidR="004C75CE" w:rsidRPr="00242C08" w:rsidRDefault="004C75CE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>Director</w:t>
            </w:r>
          </w:p>
        </w:tc>
        <w:tc>
          <w:tcPr>
            <w:tcW w:w="406" w:type="pct"/>
            <w:vAlign w:val="center"/>
          </w:tcPr>
          <w:p w14:paraId="77B60863" w14:textId="77777777" w:rsidR="004C75CE" w:rsidRPr="00242C08" w:rsidRDefault="004C75CE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>4</w:t>
            </w:r>
          </w:p>
        </w:tc>
        <w:tc>
          <w:tcPr>
            <w:tcW w:w="2142" w:type="pct"/>
          </w:tcPr>
          <w:p w14:paraId="1D6CB986" w14:textId="77777777" w:rsidR="004C75CE" w:rsidRPr="00242C08" w:rsidRDefault="004C75CE" w:rsidP="00780EBE">
            <w:pPr>
              <w:pStyle w:val="Sinespaciado"/>
              <w:jc w:val="both"/>
              <w:rPr>
                <w:rFonts w:ascii="Arial" w:hAnsi="Arial" w:cs="Arial"/>
              </w:rPr>
            </w:pPr>
            <w:r w:rsidRPr="00242C08">
              <w:rPr>
                <w:rFonts w:ascii="Arial" w:hAnsi="Arial" w:cs="Arial"/>
              </w:rPr>
              <w:t>Recibir validación del administrador para verificar el expediente, corroborar el contenido de la autorización de la licencia o aforo y autorizarlo con firma electrónica avanzada.</w:t>
            </w:r>
          </w:p>
          <w:p w14:paraId="6F161162" w14:textId="77777777" w:rsidR="004C75CE" w:rsidRPr="00242C08" w:rsidRDefault="004C75CE" w:rsidP="00780EBE">
            <w:pPr>
              <w:rPr>
                <w:rFonts w:cs="Arial"/>
              </w:rPr>
            </w:pPr>
            <w:r w:rsidRPr="00242C08">
              <w:rPr>
                <w:rFonts w:cs="Arial"/>
              </w:rPr>
              <w:t>Al concluir el proceso, el sistema notificará al usuario.</w:t>
            </w:r>
          </w:p>
        </w:tc>
        <w:tc>
          <w:tcPr>
            <w:tcW w:w="772" w:type="pct"/>
            <w:vAlign w:val="center"/>
          </w:tcPr>
          <w:p w14:paraId="3CA5D649" w14:textId="77777777" w:rsidR="004C75CE" w:rsidRPr="00242C08" w:rsidRDefault="004C75CE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>1 día</w:t>
            </w:r>
          </w:p>
        </w:tc>
        <w:tc>
          <w:tcPr>
            <w:tcW w:w="766" w:type="pct"/>
            <w:vAlign w:val="center"/>
          </w:tcPr>
          <w:p w14:paraId="411A87C2" w14:textId="77777777" w:rsidR="004C75CE" w:rsidRPr="00242C08" w:rsidRDefault="004C75CE" w:rsidP="00780EBE">
            <w:pPr>
              <w:jc w:val="center"/>
              <w:rPr>
                <w:rFonts w:cs="Arial"/>
              </w:rPr>
            </w:pPr>
            <w:r w:rsidRPr="00242C08">
              <w:rPr>
                <w:rFonts w:cs="Arial"/>
              </w:rPr>
              <w:t>2 horas</w:t>
            </w:r>
          </w:p>
        </w:tc>
      </w:tr>
      <w:tr w:rsidR="004C75CE" w:rsidRPr="00242C08" w14:paraId="6FAB43C6" w14:textId="77777777" w:rsidTr="00780EBE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0C639FC" w14:textId="77777777" w:rsidR="004C75CE" w:rsidRPr="00242C08" w:rsidRDefault="004C75CE" w:rsidP="00780EBE">
            <w:pPr>
              <w:jc w:val="center"/>
              <w:rPr>
                <w:rFonts w:cs="Arial"/>
                <w:b/>
              </w:rPr>
            </w:pPr>
            <w:r w:rsidRPr="00242C08">
              <w:rPr>
                <w:rFonts w:cs="Arial"/>
                <w:b/>
              </w:rPr>
              <w:t xml:space="preserve">FIN DEL PROCEDIMIENTO </w:t>
            </w:r>
          </w:p>
        </w:tc>
      </w:tr>
      <w:bookmarkEnd w:id="5"/>
    </w:tbl>
    <w:p w14:paraId="714E1855" w14:textId="5C087C0C" w:rsidR="00D422DA" w:rsidRPr="00113A73" w:rsidRDefault="00D422DA" w:rsidP="00F63273">
      <w:pPr>
        <w:rPr>
          <w:rFonts w:cs="Arial"/>
        </w:rPr>
      </w:pPr>
    </w:p>
    <w:p w14:paraId="4C8BCC46" w14:textId="77777777" w:rsidR="00D422DA" w:rsidRPr="00113A73" w:rsidRDefault="00D422DA" w:rsidP="00F63273">
      <w:pPr>
        <w:rPr>
          <w:rFonts w:cs="Arial"/>
        </w:rPr>
      </w:pPr>
    </w:p>
    <w:p w14:paraId="281B57AD" w14:textId="39437A16" w:rsidR="0044156A" w:rsidRPr="00113A73" w:rsidRDefault="0044156A" w:rsidP="0044156A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113A73">
        <w:rPr>
          <w:rFonts w:cs="Arial"/>
          <w:color w:val="FFFFFF" w:themeColor="background1"/>
        </w:rPr>
        <w:t>INDICADORES DE SIMPLIFICACIÓN</w:t>
      </w:r>
    </w:p>
    <w:p w14:paraId="2F349BB5" w14:textId="30EBF922" w:rsidR="00F63273" w:rsidRPr="00113A73" w:rsidRDefault="00F63273" w:rsidP="0044156A">
      <w:pPr>
        <w:spacing w:after="160"/>
        <w:jc w:val="left"/>
        <w:rPr>
          <w:rFonts w:cs="Arial"/>
          <w:color w:val="FFFFFF" w:themeColor="background1"/>
        </w:rPr>
      </w:pPr>
      <w:r w:rsidRPr="00113A73">
        <w:rPr>
          <w:rFonts w:cs="Arial"/>
          <w:color w:val="FFFFFF" w:themeColor="background1"/>
        </w:rPr>
        <w:t>CADORES DE SIMPLIFICACIÓN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F63273" w:rsidRPr="00113A73" w14:paraId="07BB35F8" w14:textId="77777777" w:rsidTr="00CF082F">
        <w:trPr>
          <w:trHeight w:val="653"/>
          <w:tblHeader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B4D7525" w14:textId="77777777" w:rsidR="00F63273" w:rsidRPr="00113A73" w:rsidRDefault="00F63273" w:rsidP="009C30D9">
            <w:pPr>
              <w:jc w:val="center"/>
              <w:rPr>
                <w:rFonts w:cs="Arial"/>
                <w:b/>
              </w:rPr>
            </w:pPr>
            <w:r w:rsidRPr="00113A73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1593F86A" w14:textId="77777777" w:rsidR="00F63273" w:rsidRPr="00113A73" w:rsidRDefault="00F63273" w:rsidP="009C30D9">
            <w:pPr>
              <w:jc w:val="center"/>
              <w:rPr>
                <w:rFonts w:cs="Arial"/>
                <w:b/>
              </w:rPr>
            </w:pPr>
            <w:r w:rsidRPr="00113A73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68ADCA9B" w14:textId="77777777" w:rsidR="00F63273" w:rsidRPr="00113A73" w:rsidRDefault="00F63273" w:rsidP="009C30D9">
            <w:pPr>
              <w:jc w:val="center"/>
              <w:rPr>
                <w:rFonts w:cs="Arial"/>
                <w:b/>
              </w:rPr>
            </w:pPr>
            <w:r w:rsidRPr="00113A73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6E427CD0" w14:textId="77777777" w:rsidR="00F63273" w:rsidRPr="00113A73" w:rsidRDefault="00F63273" w:rsidP="009C30D9">
            <w:pPr>
              <w:jc w:val="center"/>
              <w:rPr>
                <w:rFonts w:cs="Arial"/>
                <w:b/>
              </w:rPr>
            </w:pPr>
            <w:r w:rsidRPr="00113A73">
              <w:rPr>
                <w:rFonts w:cs="Arial"/>
                <w:b/>
              </w:rPr>
              <w:t>DIFERENCIA</w:t>
            </w:r>
          </w:p>
        </w:tc>
      </w:tr>
      <w:tr w:rsidR="00F63273" w:rsidRPr="00113A73" w14:paraId="71B2F995" w14:textId="77777777" w:rsidTr="009C30D9">
        <w:tc>
          <w:tcPr>
            <w:tcW w:w="1768" w:type="pct"/>
            <w:vAlign w:val="center"/>
          </w:tcPr>
          <w:p w14:paraId="34122F0E" w14:textId="77777777" w:rsidR="00F63273" w:rsidRPr="00113A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113A73">
              <w:rPr>
                <w:sz w:val="22"/>
                <w:szCs w:val="22"/>
              </w:rPr>
              <w:t>Número de actividades con valor añadido</w:t>
            </w:r>
          </w:p>
        </w:tc>
        <w:tc>
          <w:tcPr>
            <w:tcW w:w="1077" w:type="pct"/>
            <w:vAlign w:val="center"/>
          </w:tcPr>
          <w:p w14:paraId="38A3FC43" w14:textId="1A64359F" w:rsidR="00F63273" w:rsidRPr="00113A73" w:rsidRDefault="004C75CE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13</w:t>
            </w:r>
          </w:p>
        </w:tc>
        <w:tc>
          <w:tcPr>
            <w:tcW w:w="1001" w:type="pct"/>
            <w:vAlign w:val="center"/>
          </w:tcPr>
          <w:p w14:paraId="6254D10F" w14:textId="23DD0AB2" w:rsidR="00F63273" w:rsidRPr="00113A73" w:rsidRDefault="004C75CE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AE51712" w14:textId="20132ACE" w:rsidR="00F63273" w:rsidRPr="00113A73" w:rsidRDefault="004C75CE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9</w:t>
            </w:r>
          </w:p>
        </w:tc>
      </w:tr>
      <w:tr w:rsidR="00F63273" w:rsidRPr="00113A73" w14:paraId="1EBB50E7" w14:textId="77777777" w:rsidTr="009C30D9">
        <w:tc>
          <w:tcPr>
            <w:tcW w:w="1768" w:type="pct"/>
          </w:tcPr>
          <w:p w14:paraId="7A1DC6A1" w14:textId="77777777" w:rsidR="00F63273" w:rsidRPr="00113A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113A73">
              <w:rPr>
                <w:sz w:val="22"/>
                <w:szCs w:val="22"/>
              </w:rPr>
              <w:t>Número de actividades de control</w:t>
            </w:r>
          </w:p>
        </w:tc>
        <w:tc>
          <w:tcPr>
            <w:tcW w:w="1077" w:type="pct"/>
            <w:vAlign w:val="center"/>
          </w:tcPr>
          <w:p w14:paraId="635A1848" w14:textId="77777777" w:rsidR="00F63273" w:rsidRPr="00113A73" w:rsidRDefault="00F63273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12625D7F" w14:textId="1CEBCFA2" w:rsidR="00F63273" w:rsidRPr="00113A73" w:rsidRDefault="004C75CE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62A994B8" w14:textId="77777777" w:rsidR="00F63273" w:rsidRPr="00113A73" w:rsidRDefault="00F63273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0</w:t>
            </w:r>
          </w:p>
        </w:tc>
      </w:tr>
      <w:tr w:rsidR="00F63273" w:rsidRPr="00113A73" w14:paraId="6A1EECC9" w14:textId="77777777" w:rsidTr="009C30D9">
        <w:trPr>
          <w:trHeight w:val="548"/>
        </w:trPr>
        <w:tc>
          <w:tcPr>
            <w:tcW w:w="1768" w:type="pct"/>
            <w:vAlign w:val="center"/>
          </w:tcPr>
          <w:p w14:paraId="131B83A4" w14:textId="77777777" w:rsidR="00F63273" w:rsidRPr="00113A73" w:rsidRDefault="00F63273" w:rsidP="009C30D9">
            <w:pPr>
              <w:rPr>
                <w:rFonts w:cs="Arial"/>
              </w:rPr>
            </w:pPr>
            <w:r w:rsidRPr="00113A73">
              <w:rPr>
                <w:rFonts w:cs="Arial"/>
              </w:rPr>
              <w:t>Tiempo del trámite (días)</w:t>
            </w:r>
          </w:p>
        </w:tc>
        <w:tc>
          <w:tcPr>
            <w:tcW w:w="1077" w:type="pct"/>
            <w:vAlign w:val="center"/>
          </w:tcPr>
          <w:p w14:paraId="2195D643" w14:textId="77777777" w:rsidR="00F63273" w:rsidRPr="00113A73" w:rsidRDefault="00F63273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13</w:t>
            </w:r>
            <w:r w:rsidRPr="00113A73">
              <w:rPr>
                <w:rFonts w:cs="Arial"/>
                <w:color w:val="000000" w:themeColor="text1"/>
              </w:rPr>
              <w:t xml:space="preserve"> días y 3 horas</w:t>
            </w:r>
          </w:p>
        </w:tc>
        <w:tc>
          <w:tcPr>
            <w:tcW w:w="1001" w:type="pct"/>
            <w:vAlign w:val="center"/>
          </w:tcPr>
          <w:p w14:paraId="0C499E36" w14:textId="4F855932" w:rsidR="00F63273" w:rsidRPr="00113A73" w:rsidRDefault="00F63273" w:rsidP="009C30D9">
            <w:pPr>
              <w:jc w:val="center"/>
              <w:rPr>
                <w:rFonts w:cs="Arial"/>
                <w:color w:val="000000" w:themeColor="text1"/>
              </w:rPr>
            </w:pPr>
            <w:r w:rsidRPr="00113A73">
              <w:rPr>
                <w:rFonts w:cs="Arial"/>
                <w:color w:val="000000" w:themeColor="text1"/>
              </w:rPr>
              <w:t xml:space="preserve">4 días y </w:t>
            </w:r>
            <w:r w:rsidR="006607F8" w:rsidRPr="00113A73">
              <w:rPr>
                <w:rFonts w:cs="Arial"/>
                <w:color w:val="000000" w:themeColor="text1"/>
              </w:rPr>
              <w:t>7</w:t>
            </w:r>
            <w:r w:rsidRPr="00113A73">
              <w:rPr>
                <w:rFonts w:cs="Arial"/>
                <w:color w:val="000000" w:themeColor="text1"/>
              </w:rPr>
              <w:t xml:space="preserve"> horas</w:t>
            </w:r>
          </w:p>
        </w:tc>
        <w:tc>
          <w:tcPr>
            <w:tcW w:w="1154" w:type="pct"/>
            <w:vAlign w:val="center"/>
          </w:tcPr>
          <w:p w14:paraId="7F47373C" w14:textId="63A7BF55" w:rsidR="00F63273" w:rsidRPr="00113A73" w:rsidRDefault="006607F8" w:rsidP="009C30D9">
            <w:pPr>
              <w:jc w:val="center"/>
              <w:rPr>
                <w:rFonts w:cs="Arial"/>
                <w:color w:val="000000" w:themeColor="text1"/>
              </w:rPr>
            </w:pPr>
            <w:r w:rsidRPr="00113A73">
              <w:rPr>
                <w:rFonts w:cs="Arial"/>
                <w:color w:val="000000" w:themeColor="text1"/>
              </w:rPr>
              <w:t>8</w:t>
            </w:r>
            <w:r w:rsidR="00F63273" w:rsidRPr="00113A73">
              <w:rPr>
                <w:rFonts w:cs="Arial"/>
                <w:color w:val="000000" w:themeColor="text1"/>
              </w:rPr>
              <w:t xml:space="preserve"> días</w:t>
            </w:r>
            <w:r w:rsidRPr="00113A73">
              <w:rPr>
                <w:rFonts w:cs="Arial"/>
                <w:color w:val="000000" w:themeColor="text1"/>
              </w:rPr>
              <w:t xml:space="preserve"> y 4 horas</w:t>
            </w:r>
          </w:p>
        </w:tc>
      </w:tr>
      <w:tr w:rsidR="00F63273" w:rsidRPr="00113A73" w14:paraId="7FC7E040" w14:textId="77777777" w:rsidTr="009C30D9">
        <w:trPr>
          <w:trHeight w:val="550"/>
        </w:trPr>
        <w:tc>
          <w:tcPr>
            <w:tcW w:w="1768" w:type="pct"/>
            <w:vAlign w:val="center"/>
          </w:tcPr>
          <w:p w14:paraId="3F6EBBC1" w14:textId="77777777" w:rsidR="00F63273" w:rsidRPr="00113A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113A7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1625A1B3" w14:textId="01347231" w:rsidR="002274AB" w:rsidRPr="00113A73" w:rsidRDefault="00E73194" w:rsidP="002274AB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12</w:t>
            </w:r>
          </w:p>
        </w:tc>
        <w:tc>
          <w:tcPr>
            <w:tcW w:w="1001" w:type="pct"/>
            <w:vAlign w:val="center"/>
          </w:tcPr>
          <w:p w14:paraId="3CB9078D" w14:textId="2095D648" w:rsidR="002274AB" w:rsidRPr="00113A73" w:rsidRDefault="00F83ADB" w:rsidP="002274AB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1</w:t>
            </w:r>
            <w:r w:rsidR="00E73194" w:rsidRPr="00113A73"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2163768E" w14:textId="51F7B852" w:rsidR="00F63273" w:rsidRPr="00113A73" w:rsidRDefault="00E73194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1</w:t>
            </w:r>
          </w:p>
        </w:tc>
      </w:tr>
      <w:tr w:rsidR="00F63273" w:rsidRPr="00113A73" w14:paraId="3299603E" w14:textId="77777777" w:rsidTr="009C30D9">
        <w:trPr>
          <w:trHeight w:val="476"/>
        </w:trPr>
        <w:tc>
          <w:tcPr>
            <w:tcW w:w="1768" w:type="pct"/>
            <w:vAlign w:val="center"/>
          </w:tcPr>
          <w:p w14:paraId="31F30012" w14:textId="77777777" w:rsidR="00F63273" w:rsidRPr="00113A73" w:rsidRDefault="00F63273" w:rsidP="009C30D9">
            <w:pPr>
              <w:rPr>
                <w:rFonts w:cs="Arial"/>
              </w:rPr>
            </w:pPr>
            <w:r w:rsidRPr="00113A73">
              <w:rPr>
                <w:rFonts w:cs="Arial"/>
              </w:rPr>
              <w:t>Costo al usuario (Q)</w:t>
            </w:r>
          </w:p>
        </w:tc>
        <w:tc>
          <w:tcPr>
            <w:tcW w:w="1077" w:type="pct"/>
            <w:vAlign w:val="center"/>
          </w:tcPr>
          <w:p w14:paraId="52568017" w14:textId="77777777" w:rsidR="00F63273" w:rsidRPr="00113A73" w:rsidRDefault="00F63273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5B7CCC1E" w14:textId="77777777" w:rsidR="00F63273" w:rsidRPr="00113A73" w:rsidRDefault="00F63273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DAF8BF7" w14:textId="77777777" w:rsidR="00F63273" w:rsidRPr="00113A73" w:rsidRDefault="00F63273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0</w:t>
            </w:r>
          </w:p>
        </w:tc>
      </w:tr>
      <w:tr w:rsidR="00F63273" w:rsidRPr="00113A73" w14:paraId="2E20AE96" w14:textId="77777777" w:rsidTr="009C30D9">
        <w:trPr>
          <w:trHeight w:val="508"/>
        </w:trPr>
        <w:tc>
          <w:tcPr>
            <w:tcW w:w="1768" w:type="pct"/>
            <w:vAlign w:val="center"/>
          </w:tcPr>
          <w:p w14:paraId="410DF860" w14:textId="77777777" w:rsidR="00F63273" w:rsidRPr="00113A73" w:rsidRDefault="00F63273" w:rsidP="009C30D9">
            <w:pPr>
              <w:rPr>
                <w:rFonts w:cs="Arial"/>
              </w:rPr>
            </w:pPr>
            <w:r w:rsidRPr="00113A73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4FFE4A26" w14:textId="77777777" w:rsidR="00F63273" w:rsidRPr="00113A73" w:rsidRDefault="00F63273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696F7463" w14:textId="338B4FC6" w:rsidR="00F63273" w:rsidRPr="00113A73" w:rsidRDefault="00E73194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73D0D8F9" w14:textId="6BC7B39E" w:rsidR="00F63273" w:rsidRPr="00113A73" w:rsidRDefault="00E73194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3</w:t>
            </w:r>
          </w:p>
        </w:tc>
      </w:tr>
      <w:tr w:rsidR="00F63273" w:rsidRPr="00113A73" w14:paraId="0C8DB965" w14:textId="77777777" w:rsidTr="009C30D9">
        <w:trPr>
          <w:trHeight w:val="553"/>
        </w:trPr>
        <w:tc>
          <w:tcPr>
            <w:tcW w:w="1768" w:type="pct"/>
            <w:vAlign w:val="center"/>
          </w:tcPr>
          <w:p w14:paraId="36D67A26" w14:textId="77777777" w:rsidR="00F63273" w:rsidRPr="00113A73" w:rsidRDefault="00F63273" w:rsidP="009C30D9">
            <w:pPr>
              <w:rPr>
                <w:rFonts w:cs="Arial"/>
              </w:rPr>
            </w:pPr>
            <w:r w:rsidRPr="00113A73">
              <w:rPr>
                <w:rFonts w:cs="Arial"/>
              </w:rPr>
              <w:lastRenderedPageBreak/>
              <w:t>Número de personas involucradas</w:t>
            </w:r>
          </w:p>
        </w:tc>
        <w:tc>
          <w:tcPr>
            <w:tcW w:w="1077" w:type="pct"/>
            <w:vAlign w:val="center"/>
          </w:tcPr>
          <w:p w14:paraId="5D18CC7C" w14:textId="77777777" w:rsidR="00F63273" w:rsidRPr="00113A73" w:rsidRDefault="00F63273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1B69923B" w14:textId="0CC986D6" w:rsidR="00F63273" w:rsidRPr="00113A73" w:rsidRDefault="00E73194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3C1BAB77" w14:textId="0546B786" w:rsidR="00F63273" w:rsidRPr="00113A73" w:rsidRDefault="00E73194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3</w:t>
            </w:r>
          </w:p>
        </w:tc>
      </w:tr>
      <w:tr w:rsidR="00F63273" w:rsidRPr="00113A73" w14:paraId="33F4D17E" w14:textId="77777777" w:rsidTr="009C30D9">
        <w:trPr>
          <w:trHeight w:val="561"/>
        </w:trPr>
        <w:tc>
          <w:tcPr>
            <w:tcW w:w="1768" w:type="pct"/>
            <w:vAlign w:val="center"/>
          </w:tcPr>
          <w:p w14:paraId="340DFDE8" w14:textId="77777777" w:rsidR="00F63273" w:rsidRPr="00113A73" w:rsidRDefault="00F63273" w:rsidP="009C30D9">
            <w:pPr>
              <w:rPr>
                <w:rFonts w:cs="Arial"/>
              </w:rPr>
            </w:pPr>
            <w:r w:rsidRPr="00113A7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17D27930" w14:textId="77777777" w:rsidR="00F63273" w:rsidRPr="00113A73" w:rsidRDefault="00F63273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007FD9FE" w14:textId="567F202B" w:rsidR="00F63273" w:rsidRPr="00113A73" w:rsidRDefault="009023E9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43DA978D" w14:textId="27CA76BB" w:rsidR="00F63273" w:rsidRPr="00113A73" w:rsidRDefault="009023E9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-3</w:t>
            </w:r>
          </w:p>
        </w:tc>
      </w:tr>
      <w:tr w:rsidR="00F63273" w:rsidRPr="00113A73" w14:paraId="08DCA80F" w14:textId="77777777" w:rsidTr="009C30D9">
        <w:trPr>
          <w:trHeight w:val="561"/>
        </w:trPr>
        <w:tc>
          <w:tcPr>
            <w:tcW w:w="1768" w:type="pct"/>
            <w:vAlign w:val="center"/>
          </w:tcPr>
          <w:p w14:paraId="5215A8D6" w14:textId="77777777" w:rsidR="00F63273" w:rsidRPr="00113A73" w:rsidRDefault="00F63273" w:rsidP="009C30D9">
            <w:pPr>
              <w:rPr>
                <w:rFonts w:cs="Arial"/>
              </w:rPr>
            </w:pPr>
            <w:r w:rsidRPr="00113A73"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23FB0052" w14:textId="161A88D3" w:rsidR="00F63273" w:rsidRPr="00113A73" w:rsidRDefault="004C75CE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10</w:t>
            </w:r>
          </w:p>
        </w:tc>
        <w:tc>
          <w:tcPr>
            <w:tcW w:w="1001" w:type="pct"/>
            <w:vAlign w:val="center"/>
          </w:tcPr>
          <w:p w14:paraId="6F4816D0" w14:textId="4C09AB39" w:rsidR="00F63273" w:rsidRPr="00113A73" w:rsidRDefault="004C75CE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15</w:t>
            </w:r>
          </w:p>
        </w:tc>
        <w:tc>
          <w:tcPr>
            <w:tcW w:w="1154" w:type="pct"/>
            <w:vAlign w:val="center"/>
          </w:tcPr>
          <w:p w14:paraId="3BA01F47" w14:textId="77777777" w:rsidR="00F63273" w:rsidRPr="00113A73" w:rsidRDefault="00F63273" w:rsidP="009C30D9">
            <w:pPr>
              <w:jc w:val="center"/>
              <w:rPr>
                <w:rFonts w:cs="Arial"/>
              </w:rPr>
            </w:pPr>
            <w:r w:rsidRPr="00113A73">
              <w:rPr>
                <w:rFonts w:cs="Arial"/>
              </w:rPr>
              <w:t>15</w:t>
            </w:r>
          </w:p>
        </w:tc>
      </w:tr>
    </w:tbl>
    <w:p w14:paraId="142802F2" w14:textId="77777777" w:rsidR="00F63273" w:rsidRPr="00113A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113A73" w14:paraId="636701BB" w14:textId="77777777" w:rsidTr="009C30D9">
        <w:tc>
          <w:tcPr>
            <w:tcW w:w="3235" w:type="dxa"/>
            <w:shd w:val="clear" w:color="auto" w:fill="2F5496" w:themeFill="accent1" w:themeFillShade="BF"/>
          </w:tcPr>
          <w:p w14:paraId="5E05B9EE" w14:textId="77777777" w:rsidR="00F63273" w:rsidRPr="00113A73" w:rsidRDefault="00F63273" w:rsidP="009C30D9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113A73"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1CBACC42" w14:textId="77777777" w:rsidR="00F63273" w:rsidRPr="00113A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113A73">
              <w:rPr>
                <w:rFonts w:ascii="Arial" w:hAnsi="Arial" w:cs="Arial"/>
              </w:rPr>
              <w:t xml:space="preserve">Decreto 574 “Ley de Espectáculos Públicos”. </w:t>
            </w:r>
          </w:p>
          <w:p w14:paraId="453ACFED" w14:textId="77777777" w:rsidR="00F63273" w:rsidRPr="00113A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113A73">
              <w:rPr>
                <w:rFonts w:ascii="Arial" w:hAnsi="Arial" w:cs="Arial"/>
              </w:rPr>
              <w:t>Acuerdo Ministerial 1106-2015</w:t>
            </w:r>
          </w:p>
          <w:p w14:paraId="7C4789AA" w14:textId="77777777" w:rsidR="00F63273" w:rsidRPr="00113A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113A73">
              <w:rPr>
                <w:rFonts w:ascii="Arial" w:hAnsi="Arial" w:cs="Arial"/>
              </w:rPr>
              <w:t>Acuerdo Ministerial 544-2016</w:t>
            </w:r>
          </w:p>
          <w:p w14:paraId="5F794567" w14:textId="77777777" w:rsidR="00F63273" w:rsidRPr="00113A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113A73">
              <w:rPr>
                <w:rFonts w:ascii="Arial" w:hAnsi="Arial" w:cs="Arial"/>
              </w:rPr>
              <w:t>Acuerdo Ministerial 827-2022</w:t>
            </w:r>
          </w:p>
          <w:p w14:paraId="22B70C7E" w14:textId="564B07BD" w:rsidR="00F63273" w:rsidRPr="00113A73" w:rsidRDefault="00F63273" w:rsidP="008912A0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113A73">
              <w:rPr>
                <w:rFonts w:ascii="Arial" w:hAnsi="Arial" w:cs="Arial"/>
              </w:rPr>
              <w:t xml:space="preserve">Leyes Conexas </w:t>
            </w:r>
          </w:p>
        </w:tc>
      </w:tr>
    </w:tbl>
    <w:p w14:paraId="01BA5979" w14:textId="77777777" w:rsidR="00F63273" w:rsidRPr="00113A73" w:rsidRDefault="00F63273" w:rsidP="00F63273">
      <w:pPr>
        <w:rPr>
          <w:rFonts w:cs="Arial"/>
        </w:rPr>
      </w:pPr>
    </w:p>
    <w:p w14:paraId="65073811" w14:textId="77777777" w:rsidR="00F63273" w:rsidRPr="00113A73" w:rsidRDefault="00F63273" w:rsidP="00F63273">
      <w:pPr>
        <w:rPr>
          <w:rFonts w:cs="Arial"/>
        </w:rPr>
      </w:pPr>
    </w:p>
    <w:p w14:paraId="60FEDE76" w14:textId="77777777" w:rsidR="00F63273" w:rsidRPr="00113A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113A73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2CA93022" w14:textId="77777777" w:rsidR="00F63273" w:rsidRPr="00113A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113A73">
        <w:rPr>
          <w:rFonts w:cs="Arial"/>
          <w:b/>
          <w:bCs/>
          <w:sz w:val="18"/>
          <w:szCs w:val="18"/>
        </w:rPr>
        <w:t xml:space="preserve">Artículo 10. Transparencia. </w:t>
      </w:r>
      <w:r w:rsidRPr="00113A73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71A844F7" w14:textId="77777777" w:rsidR="00F63273" w:rsidRPr="00113A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113A73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F6AB5E8" w14:textId="77777777" w:rsidR="00F63273" w:rsidRPr="00113A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113A73">
        <w:rPr>
          <w:rFonts w:cs="Arial"/>
          <w:b/>
          <w:bCs/>
          <w:sz w:val="18"/>
          <w:szCs w:val="18"/>
        </w:rPr>
        <w:t xml:space="preserve">Artículo 5. Legalidad. </w:t>
      </w:r>
      <w:r w:rsidRPr="00113A73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1BD180FE" w14:textId="77777777" w:rsidR="00F63273" w:rsidRPr="00113A73" w:rsidRDefault="00F63273" w:rsidP="00F63273">
      <w:pPr>
        <w:rPr>
          <w:rFonts w:cs="Arial"/>
          <w:sz w:val="18"/>
          <w:szCs w:val="18"/>
        </w:rPr>
      </w:pPr>
    </w:p>
    <w:p w14:paraId="4F4E3F7A" w14:textId="77777777" w:rsidR="00F63273" w:rsidRPr="00113A73" w:rsidRDefault="00F63273" w:rsidP="00F63273">
      <w:pPr>
        <w:rPr>
          <w:rFonts w:cs="Arial"/>
          <w:b/>
          <w:bCs/>
          <w:sz w:val="24"/>
          <w:szCs w:val="24"/>
        </w:rPr>
      </w:pPr>
    </w:p>
    <w:p w14:paraId="07E615CC" w14:textId="77777777" w:rsidR="00F63273" w:rsidRPr="00113A73" w:rsidRDefault="00F63273" w:rsidP="00F63273">
      <w:pPr>
        <w:jc w:val="right"/>
        <w:rPr>
          <w:rFonts w:cs="Arial"/>
        </w:rPr>
      </w:pPr>
    </w:p>
    <w:p w14:paraId="20DEEADC" w14:textId="77777777" w:rsidR="00F63273" w:rsidRPr="00113A73" w:rsidRDefault="00F63273" w:rsidP="00F63273">
      <w:pPr>
        <w:jc w:val="right"/>
        <w:rPr>
          <w:rFonts w:cs="Arial"/>
        </w:rPr>
      </w:pPr>
    </w:p>
    <w:p w14:paraId="4BB6D2B4" w14:textId="77777777" w:rsidR="009A23E2" w:rsidRPr="00113A73" w:rsidRDefault="009A23E2">
      <w:pPr>
        <w:spacing w:after="160"/>
        <w:jc w:val="left"/>
        <w:rPr>
          <w:rFonts w:cs="Arial"/>
          <w:b/>
          <w:bCs/>
          <w:sz w:val="24"/>
          <w:szCs w:val="24"/>
        </w:rPr>
      </w:pPr>
    </w:p>
    <w:sectPr w:rsidR="009A23E2" w:rsidRPr="00113A73" w:rsidSect="00CC6638">
      <w:headerReference w:type="default" r:id="rId8"/>
      <w:footerReference w:type="default" r:id="rId9"/>
      <w:pgSz w:w="12240" w:h="15840" w:code="1"/>
      <w:pgMar w:top="1985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1638" w14:textId="77777777" w:rsidR="00CD1067" w:rsidRDefault="00CD1067" w:rsidP="00194642">
      <w:pPr>
        <w:spacing w:line="240" w:lineRule="auto"/>
      </w:pPr>
      <w:r>
        <w:separator/>
      </w:r>
    </w:p>
  </w:endnote>
  <w:endnote w:type="continuationSeparator" w:id="0">
    <w:p w14:paraId="641BB1F1" w14:textId="77777777" w:rsidR="00CD1067" w:rsidRDefault="00CD1067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3FFD" w14:textId="0C2D51A0" w:rsidR="00F7432D" w:rsidRPr="00F7432D" w:rsidRDefault="00E16CB4">
    <w:pPr>
      <w:pStyle w:val="Piedepgina"/>
      <w:jc w:val="right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B21618" wp14:editId="660682D7">
          <wp:simplePos x="0" y="0"/>
          <wp:positionH relativeFrom="page">
            <wp:align>left</wp:align>
          </wp:positionH>
          <wp:positionV relativeFrom="paragraph">
            <wp:posOffset>-201390</wp:posOffset>
          </wp:positionV>
          <wp:extent cx="7731125" cy="1106805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" t="90779" r="-621" b="-1879"/>
                  <a:stretch/>
                </pic:blipFill>
                <pic:spPr bwMode="auto">
                  <a:xfrm>
                    <a:off x="0" y="0"/>
                    <a:ext cx="7731125" cy="1106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380D7" w14:textId="77777777" w:rsidR="00114573" w:rsidRDefault="00114573" w:rsidP="00FA4E2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4D89" w14:textId="77777777" w:rsidR="00CD1067" w:rsidRDefault="00CD1067" w:rsidP="00194642">
      <w:pPr>
        <w:spacing w:line="240" w:lineRule="auto"/>
      </w:pPr>
      <w:r>
        <w:separator/>
      </w:r>
    </w:p>
  </w:footnote>
  <w:footnote w:type="continuationSeparator" w:id="0">
    <w:p w14:paraId="1AF4EDC5" w14:textId="77777777" w:rsidR="00CD1067" w:rsidRDefault="00CD1067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6F97" w14:textId="77777777" w:rsidR="00194642" w:rsidRDefault="0019464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70EF6C1" wp14:editId="341D00BD">
          <wp:simplePos x="0" y="0"/>
          <wp:positionH relativeFrom="margin">
            <wp:align>center</wp:align>
          </wp:positionH>
          <wp:positionV relativeFrom="paragraph">
            <wp:posOffset>-655983</wp:posOffset>
          </wp:positionV>
          <wp:extent cx="7755089" cy="9000000"/>
          <wp:effectExtent l="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9768"/>
                  <a:stretch/>
                </pic:blipFill>
                <pic:spPr bwMode="auto">
                  <a:xfrm>
                    <a:off x="0" y="0"/>
                    <a:ext cx="7755255" cy="9000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multilevel"/>
    <w:tmpl w:val="04E88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12E3"/>
    <w:multiLevelType w:val="hybridMultilevel"/>
    <w:tmpl w:val="8B90A4B4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C0685"/>
    <w:multiLevelType w:val="hybridMultilevel"/>
    <w:tmpl w:val="C354232C"/>
    <w:lvl w:ilvl="0" w:tplc="E5D0033E">
      <w:start w:val="1"/>
      <w:numFmt w:val="lowerLetter"/>
      <w:lvlText w:val="%1."/>
      <w:lvlJc w:val="left"/>
      <w:pPr>
        <w:ind w:left="379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99" w:hanging="360"/>
      </w:pPr>
    </w:lvl>
    <w:lvl w:ilvl="2" w:tplc="100A001B" w:tentative="1">
      <w:start w:val="1"/>
      <w:numFmt w:val="lowerRoman"/>
      <w:lvlText w:val="%3."/>
      <w:lvlJc w:val="right"/>
      <w:pPr>
        <w:ind w:left="1819" w:hanging="180"/>
      </w:pPr>
    </w:lvl>
    <w:lvl w:ilvl="3" w:tplc="100A000F" w:tentative="1">
      <w:start w:val="1"/>
      <w:numFmt w:val="decimal"/>
      <w:lvlText w:val="%4."/>
      <w:lvlJc w:val="left"/>
      <w:pPr>
        <w:ind w:left="2539" w:hanging="360"/>
      </w:pPr>
    </w:lvl>
    <w:lvl w:ilvl="4" w:tplc="100A0019" w:tentative="1">
      <w:start w:val="1"/>
      <w:numFmt w:val="lowerLetter"/>
      <w:lvlText w:val="%5."/>
      <w:lvlJc w:val="left"/>
      <w:pPr>
        <w:ind w:left="3259" w:hanging="360"/>
      </w:pPr>
    </w:lvl>
    <w:lvl w:ilvl="5" w:tplc="100A001B" w:tentative="1">
      <w:start w:val="1"/>
      <w:numFmt w:val="lowerRoman"/>
      <w:lvlText w:val="%6."/>
      <w:lvlJc w:val="right"/>
      <w:pPr>
        <w:ind w:left="3979" w:hanging="180"/>
      </w:pPr>
    </w:lvl>
    <w:lvl w:ilvl="6" w:tplc="100A000F" w:tentative="1">
      <w:start w:val="1"/>
      <w:numFmt w:val="decimal"/>
      <w:lvlText w:val="%7."/>
      <w:lvlJc w:val="left"/>
      <w:pPr>
        <w:ind w:left="4699" w:hanging="360"/>
      </w:pPr>
    </w:lvl>
    <w:lvl w:ilvl="7" w:tplc="100A0019" w:tentative="1">
      <w:start w:val="1"/>
      <w:numFmt w:val="lowerLetter"/>
      <w:lvlText w:val="%8."/>
      <w:lvlJc w:val="left"/>
      <w:pPr>
        <w:ind w:left="5419" w:hanging="360"/>
      </w:pPr>
    </w:lvl>
    <w:lvl w:ilvl="8" w:tplc="100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A06C9"/>
    <w:multiLevelType w:val="hybridMultilevel"/>
    <w:tmpl w:val="09E4E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46210"/>
    <w:multiLevelType w:val="hybridMultilevel"/>
    <w:tmpl w:val="29446D0E"/>
    <w:lvl w:ilvl="0" w:tplc="5F363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717A2"/>
    <w:multiLevelType w:val="hybridMultilevel"/>
    <w:tmpl w:val="09E4E35E"/>
    <w:lvl w:ilvl="0" w:tplc="8482D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DB2D2C"/>
    <w:multiLevelType w:val="hybridMultilevel"/>
    <w:tmpl w:val="15722A9A"/>
    <w:lvl w:ilvl="0" w:tplc="374E2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14F9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E0C1D"/>
    <w:multiLevelType w:val="hybridMultilevel"/>
    <w:tmpl w:val="6B728DC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50F9F"/>
    <w:multiLevelType w:val="hybridMultilevel"/>
    <w:tmpl w:val="FE8CEC7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F77F2"/>
    <w:multiLevelType w:val="hybridMultilevel"/>
    <w:tmpl w:val="E8B643A2"/>
    <w:lvl w:ilvl="0" w:tplc="100A0019">
      <w:start w:val="1"/>
      <w:numFmt w:val="lowerLetter"/>
      <w:lvlText w:val="%1."/>
      <w:lvlJc w:val="left"/>
      <w:pPr>
        <w:ind w:left="739" w:hanging="360"/>
      </w:pPr>
    </w:lvl>
    <w:lvl w:ilvl="1" w:tplc="E8D82A1E">
      <w:start w:val="1"/>
      <w:numFmt w:val="decimal"/>
      <w:lvlText w:val="%2."/>
      <w:lvlJc w:val="left"/>
      <w:pPr>
        <w:ind w:left="1459" w:hanging="360"/>
      </w:pPr>
      <w:rPr>
        <w:rFonts w:hint="default"/>
      </w:rPr>
    </w:lvl>
    <w:lvl w:ilvl="2" w:tplc="100A001B" w:tentative="1">
      <w:start w:val="1"/>
      <w:numFmt w:val="lowerRoman"/>
      <w:lvlText w:val="%3."/>
      <w:lvlJc w:val="right"/>
      <w:pPr>
        <w:ind w:left="2179" w:hanging="180"/>
      </w:pPr>
    </w:lvl>
    <w:lvl w:ilvl="3" w:tplc="100A000F" w:tentative="1">
      <w:start w:val="1"/>
      <w:numFmt w:val="decimal"/>
      <w:lvlText w:val="%4."/>
      <w:lvlJc w:val="left"/>
      <w:pPr>
        <w:ind w:left="2899" w:hanging="360"/>
      </w:pPr>
    </w:lvl>
    <w:lvl w:ilvl="4" w:tplc="100A0019" w:tentative="1">
      <w:start w:val="1"/>
      <w:numFmt w:val="lowerLetter"/>
      <w:lvlText w:val="%5."/>
      <w:lvlJc w:val="left"/>
      <w:pPr>
        <w:ind w:left="3619" w:hanging="360"/>
      </w:pPr>
    </w:lvl>
    <w:lvl w:ilvl="5" w:tplc="100A001B" w:tentative="1">
      <w:start w:val="1"/>
      <w:numFmt w:val="lowerRoman"/>
      <w:lvlText w:val="%6."/>
      <w:lvlJc w:val="right"/>
      <w:pPr>
        <w:ind w:left="4339" w:hanging="180"/>
      </w:pPr>
    </w:lvl>
    <w:lvl w:ilvl="6" w:tplc="100A000F" w:tentative="1">
      <w:start w:val="1"/>
      <w:numFmt w:val="decimal"/>
      <w:lvlText w:val="%7."/>
      <w:lvlJc w:val="left"/>
      <w:pPr>
        <w:ind w:left="5059" w:hanging="360"/>
      </w:pPr>
    </w:lvl>
    <w:lvl w:ilvl="7" w:tplc="100A0019" w:tentative="1">
      <w:start w:val="1"/>
      <w:numFmt w:val="lowerLetter"/>
      <w:lvlText w:val="%8."/>
      <w:lvlJc w:val="left"/>
      <w:pPr>
        <w:ind w:left="5779" w:hanging="360"/>
      </w:pPr>
    </w:lvl>
    <w:lvl w:ilvl="8" w:tplc="100A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7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505D53C7"/>
    <w:multiLevelType w:val="hybridMultilevel"/>
    <w:tmpl w:val="04021496"/>
    <w:lvl w:ilvl="0" w:tplc="0D524F2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E5E64"/>
    <w:multiLevelType w:val="hybridMultilevel"/>
    <w:tmpl w:val="CFCE96F4"/>
    <w:lvl w:ilvl="0" w:tplc="D0D86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2E1645"/>
    <w:multiLevelType w:val="hybridMultilevel"/>
    <w:tmpl w:val="EE3AD63C"/>
    <w:lvl w:ilvl="0" w:tplc="100A000F">
      <w:start w:val="1"/>
      <w:numFmt w:val="decimal"/>
      <w:lvlText w:val="%1."/>
      <w:lvlJc w:val="left"/>
      <w:pPr>
        <w:ind w:left="739" w:hanging="360"/>
      </w:pPr>
    </w:lvl>
    <w:lvl w:ilvl="1" w:tplc="100A0019" w:tentative="1">
      <w:start w:val="1"/>
      <w:numFmt w:val="lowerLetter"/>
      <w:lvlText w:val="%2."/>
      <w:lvlJc w:val="left"/>
      <w:pPr>
        <w:ind w:left="1459" w:hanging="360"/>
      </w:pPr>
    </w:lvl>
    <w:lvl w:ilvl="2" w:tplc="100A001B" w:tentative="1">
      <w:start w:val="1"/>
      <w:numFmt w:val="lowerRoman"/>
      <w:lvlText w:val="%3."/>
      <w:lvlJc w:val="right"/>
      <w:pPr>
        <w:ind w:left="2179" w:hanging="180"/>
      </w:pPr>
    </w:lvl>
    <w:lvl w:ilvl="3" w:tplc="100A000F" w:tentative="1">
      <w:start w:val="1"/>
      <w:numFmt w:val="decimal"/>
      <w:lvlText w:val="%4."/>
      <w:lvlJc w:val="left"/>
      <w:pPr>
        <w:ind w:left="2899" w:hanging="360"/>
      </w:pPr>
    </w:lvl>
    <w:lvl w:ilvl="4" w:tplc="100A0019" w:tentative="1">
      <w:start w:val="1"/>
      <w:numFmt w:val="lowerLetter"/>
      <w:lvlText w:val="%5."/>
      <w:lvlJc w:val="left"/>
      <w:pPr>
        <w:ind w:left="3619" w:hanging="360"/>
      </w:pPr>
    </w:lvl>
    <w:lvl w:ilvl="5" w:tplc="100A001B" w:tentative="1">
      <w:start w:val="1"/>
      <w:numFmt w:val="lowerRoman"/>
      <w:lvlText w:val="%6."/>
      <w:lvlJc w:val="right"/>
      <w:pPr>
        <w:ind w:left="4339" w:hanging="180"/>
      </w:pPr>
    </w:lvl>
    <w:lvl w:ilvl="6" w:tplc="100A000F" w:tentative="1">
      <w:start w:val="1"/>
      <w:numFmt w:val="decimal"/>
      <w:lvlText w:val="%7."/>
      <w:lvlJc w:val="left"/>
      <w:pPr>
        <w:ind w:left="5059" w:hanging="360"/>
      </w:pPr>
    </w:lvl>
    <w:lvl w:ilvl="7" w:tplc="100A0019" w:tentative="1">
      <w:start w:val="1"/>
      <w:numFmt w:val="lowerLetter"/>
      <w:lvlText w:val="%8."/>
      <w:lvlJc w:val="left"/>
      <w:pPr>
        <w:ind w:left="5779" w:hanging="360"/>
      </w:pPr>
    </w:lvl>
    <w:lvl w:ilvl="8" w:tplc="100A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9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FDE49A4"/>
    <w:multiLevelType w:val="hybridMultilevel"/>
    <w:tmpl w:val="AB4ABB22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7432">
    <w:abstractNumId w:val="16"/>
  </w:num>
  <w:num w:numId="2" w16cid:durableId="1851530757">
    <w:abstractNumId w:val="4"/>
  </w:num>
  <w:num w:numId="3" w16cid:durableId="1595626282">
    <w:abstractNumId w:val="8"/>
  </w:num>
  <w:num w:numId="4" w16cid:durableId="1679769917">
    <w:abstractNumId w:val="17"/>
  </w:num>
  <w:num w:numId="5" w16cid:durableId="1380477208">
    <w:abstractNumId w:val="2"/>
  </w:num>
  <w:num w:numId="6" w16cid:durableId="156655703">
    <w:abstractNumId w:val="12"/>
  </w:num>
  <w:num w:numId="7" w16cid:durableId="1676109564">
    <w:abstractNumId w:val="37"/>
  </w:num>
  <w:num w:numId="8" w16cid:durableId="283195485">
    <w:abstractNumId w:val="31"/>
  </w:num>
  <w:num w:numId="9" w16cid:durableId="2123189460">
    <w:abstractNumId w:val="30"/>
  </w:num>
  <w:num w:numId="10" w16cid:durableId="704141369">
    <w:abstractNumId w:val="7"/>
  </w:num>
  <w:num w:numId="11" w16cid:durableId="1058288368">
    <w:abstractNumId w:val="6"/>
  </w:num>
  <w:num w:numId="12" w16cid:durableId="1467703093">
    <w:abstractNumId w:val="0"/>
  </w:num>
  <w:num w:numId="13" w16cid:durableId="829953183">
    <w:abstractNumId w:val="10"/>
  </w:num>
  <w:num w:numId="14" w16cid:durableId="1241333828">
    <w:abstractNumId w:val="3"/>
  </w:num>
  <w:num w:numId="15" w16cid:durableId="1059129490">
    <w:abstractNumId w:val="15"/>
  </w:num>
  <w:num w:numId="16" w16cid:durableId="1980840964">
    <w:abstractNumId w:val="34"/>
  </w:num>
  <w:num w:numId="17" w16cid:durableId="727530754">
    <w:abstractNumId w:val="23"/>
  </w:num>
  <w:num w:numId="18" w16cid:durableId="686710628">
    <w:abstractNumId w:val="20"/>
  </w:num>
  <w:num w:numId="19" w16cid:durableId="1233664627">
    <w:abstractNumId w:val="32"/>
  </w:num>
  <w:num w:numId="20" w16cid:durableId="2118593342">
    <w:abstractNumId w:val="13"/>
  </w:num>
  <w:num w:numId="21" w16cid:durableId="845680696">
    <w:abstractNumId w:val="9"/>
  </w:num>
  <w:num w:numId="22" w16cid:durableId="1723138755">
    <w:abstractNumId w:val="33"/>
  </w:num>
  <w:num w:numId="23" w16cid:durableId="564610384">
    <w:abstractNumId w:val="18"/>
  </w:num>
  <w:num w:numId="24" w16cid:durableId="1375881949">
    <w:abstractNumId w:val="19"/>
  </w:num>
  <w:num w:numId="25" w16cid:durableId="1368680665">
    <w:abstractNumId w:val="35"/>
  </w:num>
  <w:num w:numId="26" w16cid:durableId="413279266">
    <w:abstractNumId w:val="39"/>
  </w:num>
  <w:num w:numId="27" w16cid:durableId="1587882102">
    <w:abstractNumId w:val="27"/>
  </w:num>
  <w:num w:numId="28" w16cid:durableId="1708985367">
    <w:abstractNumId w:val="28"/>
  </w:num>
  <w:num w:numId="29" w16cid:durableId="2114014919">
    <w:abstractNumId w:val="22"/>
  </w:num>
  <w:num w:numId="30" w16cid:durableId="1608151150">
    <w:abstractNumId w:val="29"/>
  </w:num>
  <w:num w:numId="31" w16cid:durableId="1505169192">
    <w:abstractNumId w:val="14"/>
  </w:num>
  <w:num w:numId="32" w16cid:durableId="2085908621">
    <w:abstractNumId w:val="11"/>
  </w:num>
  <w:num w:numId="33" w16cid:durableId="254944955">
    <w:abstractNumId w:val="1"/>
  </w:num>
  <w:num w:numId="34" w16cid:durableId="993217957">
    <w:abstractNumId w:val="36"/>
  </w:num>
  <w:num w:numId="35" w16cid:durableId="1071806112">
    <w:abstractNumId w:val="21"/>
  </w:num>
  <w:num w:numId="36" w16cid:durableId="1552499343">
    <w:abstractNumId w:val="24"/>
  </w:num>
  <w:num w:numId="37" w16cid:durableId="1014263397">
    <w:abstractNumId w:val="25"/>
  </w:num>
  <w:num w:numId="38" w16cid:durableId="87047139">
    <w:abstractNumId w:val="26"/>
  </w:num>
  <w:num w:numId="39" w16cid:durableId="1383093012">
    <w:abstractNumId w:val="5"/>
  </w:num>
  <w:num w:numId="40" w16cid:durableId="1902330330">
    <w:abstractNumId w:val="38"/>
  </w:num>
  <w:num w:numId="41" w16cid:durableId="150454170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73"/>
    <w:rsid w:val="00032BCD"/>
    <w:rsid w:val="00051E2A"/>
    <w:rsid w:val="000558C1"/>
    <w:rsid w:val="000915BC"/>
    <w:rsid w:val="000B33A2"/>
    <w:rsid w:val="000B7A3A"/>
    <w:rsid w:val="000C4B35"/>
    <w:rsid w:val="000D2252"/>
    <w:rsid w:val="000E521A"/>
    <w:rsid w:val="00100937"/>
    <w:rsid w:val="00113A73"/>
    <w:rsid w:val="00114573"/>
    <w:rsid w:val="001311F6"/>
    <w:rsid w:val="00143E38"/>
    <w:rsid w:val="00154673"/>
    <w:rsid w:val="00156911"/>
    <w:rsid w:val="00194642"/>
    <w:rsid w:val="001A2278"/>
    <w:rsid w:val="001B7DAD"/>
    <w:rsid w:val="001C3848"/>
    <w:rsid w:val="001E06C0"/>
    <w:rsid w:val="001E5DF9"/>
    <w:rsid w:val="001F4B8B"/>
    <w:rsid w:val="002000EC"/>
    <w:rsid w:val="00205FE3"/>
    <w:rsid w:val="002221B2"/>
    <w:rsid w:val="002274AB"/>
    <w:rsid w:val="00230889"/>
    <w:rsid w:val="00242C08"/>
    <w:rsid w:val="002B11F1"/>
    <w:rsid w:val="002C78A2"/>
    <w:rsid w:val="002D1C06"/>
    <w:rsid w:val="002D56E4"/>
    <w:rsid w:val="002E0D1F"/>
    <w:rsid w:val="002E1BFF"/>
    <w:rsid w:val="002E503A"/>
    <w:rsid w:val="00312F6E"/>
    <w:rsid w:val="00336890"/>
    <w:rsid w:val="00350D89"/>
    <w:rsid w:val="00361C7E"/>
    <w:rsid w:val="00367605"/>
    <w:rsid w:val="0037285A"/>
    <w:rsid w:val="0038300E"/>
    <w:rsid w:val="00393DAA"/>
    <w:rsid w:val="0039715B"/>
    <w:rsid w:val="003C6EC2"/>
    <w:rsid w:val="003D4186"/>
    <w:rsid w:val="003E16FA"/>
    <w:rsid w:val="003F1C47"/>
    <w:rsid w:val="0042114A"/>
    <w:rsid w:val="0042159F"/>
    <w:rsid w:val="0044156A"/>
    <w:rsid w:val="0044247D"/>
    <w:rsid w:val="004507C0"/>
    <w:rsid w:val="004675C0"/>
    <w:rsid w:val="00471B05"/>
    <w:rsid w:val="00494C15"/>
    <w:rsid w:val="004A6F98"/>
    <w:rsid w:val="004B468C"/>
    <w:rsid w:val="004C75CE"/>
    <w:rsid w:val="004D3F99"/>
    <w:rsid w:val="004F41B1"/>
    <w:rsid w:val="004F6BF3"/>
    <w:rsid w:val="005001A0"/>
    <w:rsid w:val="00532559"/>
    <w:rsid w:val="00536482"/>
    <w:rsid w:val="0054009A"/>
    <w:rsid w:val="00540C37"/>
    <w:rsid w:val="00544816"/>
    <w:rsid w:val="00550238"/>
    <w:rsid w:val="00573BBB"/>
    <w:rsid w:val="00574930"/>
    <w:rsid w:val="005A1B21"/>
    <w:rsid w:val="00605A14"/>
    <w:rsid w:val="0063578B"/>
    <w:rsid w:val="006430E4"/>
    <w:rsid w:val="006445C0"/>
    <w:rsid w:val="00644B20"/>
    <w:rsid w:val="006515CF"/>
    <w:rsid w:val="006607F8"/>
    <w:rsid w:val="00660A23"/>
    <w:rsid w:val="00662671"/>
    <w:rsid w:val="0067155A"/>
    <w:rsid w:val="00687D7F"/>
    <w:rsid w:val="006A3141"/>
    <w:rsid w:val="006A709D"/>
    <w:rsid w:val="006B15A5"/>
    <w:rsid w:val="006C3B0C"/>
    <w:rsid w:val="006D1602"/>
    <w:rsid w:val="006E76D8"/>
    <w:rsid w:val="006E7B20"/>
    <w:rsid w:val="006F1461"/>
    <w:rsid w:val="00711031"/>
    <w:rsid w:val="00721C72"/>
    <w:rsid w:val="007519C8"/>
    <w:rsid w:val="00760DE5"/>
    <w:rsid w:val="0076124C"/>
    <w:rsid w:val="00763539"/>
    <w:rsid w:val="007700F7"/>
    <w:rsid w:val="007B048E"/>
    <w:rsid w:val="007B2BB9"/>
    <w:rsid w:val="007C5FD7"/>
    <w:rsid w:val="007D779B"/>
    <w:rsid w:val="00825C87"/>
    <w:rsid w:val="00830A08"/>
    <w:rsid w:val="00833F8A"/>
    <w:rsid w:val="00853188"/>
    <w:rsid w:val="00862CC6"/>
    <w:rsid w:val="00873D70"/>
    <w:rsid w:val="008833DD"/>
    <w:rsid w:val="008912A0"/>
    <w:rsid w:val="008A093D"/>
    <w:rsid w:val="008A4BDF"/>
    <w:rsid w:val="008B5549"/>
    <w:rsid w:val="008B7393"/>
    <w:rsid w:val="008D69AE"/>
    <w:rsid w:val="008F2412"/>
    <w:rsid w:val="008F6C3A"/>
    <w:rsid w:val="00901431"/>
    <w:rsid w:val="009023E9"/>
    <w:rsid w:val="00905EE2"/>
    <w:rsid w:val="009544B5"/>
    <w:rsid w:val="00972156"/>
    <w:rsid w:val="009778AB"/>
    <w:rsid w:val="00995C93"/>
    <w:rsid w:val="009A23E2"/>
    <w:rsid w:val="009C061B"/>
    <w:rsid w:val="009D05BF"/>
    <w:rsid w:val="00A35F51"/>
    <w:rsid w:val="00A36BAA"/>
    <w:rsid w:val="00A67B87"/>
    <w:rsid w:val="00A74140"/>
    <w:rsid w:val="00A90951"/>
    <w:rsid w:val="00A95D19"/>
    <w:rsid w:val="00A961F6"/>
    <w:rsid w:val="00AA2602"/>
    <w:rsid w:val="00AA5DFC"/>
    <w:rsid w:val="00AB1C53"/>
    <w:rsid w:val="00AB29D2"/>
    <w:rsid w:val="00AC1164"/>
    <w:rsid w:val="00AC3CAC"/>
    <w:rsid w:val="00AE3C7C"/>
    <w:rsid w:val="00AF0194"/>
    <w:rsid w:val="00AF3548"/>
    <w:rsid w:val="00AF3CED"/>
    <w:rsid w:val="00AF6755"/>
    <w:rsid w:val="00B07BB0"/>
    <w:rsid w:val="00B17535"/>
    <w:rsid w:val="00B24BB7"/>
    <w:rsid w:val="00B47AD2"/>
    <w:rsid w:val="00B5251C"/>
    <w:rsid w:val="00B80B47"/>
    <w:rsid w:val="00B86974"/>
    <w:rsid w:val="00C00F97"/>
    <w:rsid w:val="00C1188D"/>
    <w:rsid w:val="00C16F37"/>
    <w:rsid w:val="00C36F66"/>
    <w:rsid w:val="00C93F63"/>
    <w:rsid w:val="00C96F9F"/>
    <w:rsid w:val="00CA010D"/>
    <w:rsid w:val="00CA1953"/>
    <w:rsid w:val="00CB6C19"/>
    <w:rsid w:val="00CC6638"/>
    <w:rsid w:val="00CD037F"/>
    <w:rsid w:val="00CD1067"/>
    <w:rsid w:val="00CD501F"/>
    <w:rsid w:val="00CE2737"/>
    <w:rsid w:val="00CE605B"/>
    <w:rsid w:val="00CF082F"/>
    <w:rsid w:val="00CF7448"/>
    <w:rsid w:val="00D0741F"/>
    <w:rsid w:val="00D23F9D"/>
    <w:rsid w:val="00D422DA"/>
    <w:rsid w:val="00D46BE4"/>
    <w:rsid w:val="00D60612"/>
    <w:rsid w:val="00D830E7"/>
    <w:rsid w:val="00D93702"/>
    <w:rsid w:val="00D94ED1"/>
    <w:rsid w:val="00DA6359"/>
    <w:rsid w:val="00DE1BB3"/>
    <w:rsid w:val="00DF7084"/>
    <w:rsid w:val="00E16CB4"/>
    <w:rsid w:val="00E30971"/>
    <w:rsid w:val="00E55D45"/>
    <w:rsid w:val="00E616AB"/>
    <w:rsid w:val="00E6509F"/>
    <w:rsid w:val="00E73194"/>
    <w:rsid w:val="00E82EFC"/>
    <w:rsid w:val="00E875B7"/>
    <w:rsid w:val="00E97C96"/>
    <w:rsid w:val="00EE563A"/>
    <w:rsid w:val="00F020F5"/>
    <w:rsid w:val="00F061DB"/>
    <w:rsid w:val="00F25046"/>
    <w:rsid w:val="00F32CBA"/>
    <w:rsid w:val="00F53278"/>
    <w:rsid w:val="00F57F6C"/>
    <w:rsid w:val="00F63273"/>
    <w:rsid w:val="00F65034"/>
    <w:rsid w:val="00F7432D"/>
    <w:rsid w:val="00F83ADB"/>
    <w:rsid w:val="00F92840"/>
    <w:rsid w:val="00FA4E21"/>
    <w:rsid w:val="00FA7E12"/>
    <w:rsid w:val="00FB3C6A"/>
    <w:rsid w:val="00FC1D47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CA6D7A"/>
  <w15:chartTrackingRefBased/>
  <w15:docId w15:val="{B9AA7C5D-B296-4D59-9341-75412B0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73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link w:val="SinespaciadoCar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character" w:styleId="Hipervnculovisitado">
    <w:name w:val="FollowedHyperlink"/>
    <w:basedOn w:val="Fuentedeprrafopredeter"/>
    <w:uiPriority w:val="99"/>
    <w:semiHidden/>
    <w:unhideWhenUsed/>
    <w:rsid w:val="00B47AD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7AD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A2602"/>
    <w:pPr>
      <w:spacing w:after="0" w:line="240" w:lineRule="auto"/>
    </w:pPr>
    <w:rPr>
      <w:rFonts w:ascii="Arial" w:hAnsi="Arial"/>
      <w:lang w:val="es-GT"/>
    </w:rPr>
  </w:style>
  <w:style w:type="paragraph" w:customStyle="1" w:styleId="Prrafodelista1">
    <w:name w:val="Párrafo de lista1"/>
    <w:basedOn w:val="Normal"/>
    <w:qFormat/>
    <w:rsid w:val="00F63273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F63273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F632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273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F63273"/>
    <w:pPr>
      <w:numPr>
        <w:numId w:val="13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3273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C75CE"/>
    <w:rPr>
      <w:rFonts w:ascii="Calibri" w:eastAsia="Calibri" w:hAnsi="Calibri" w:cs="Times New Roman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RTIZR\Documents\Plantillas%20personalizadas%20de%20Office\PLANTILLA%20FICH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0D17-768E-4A6A-9323-DCF45BD5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FICHAS</Template>
  <TotalTime>32</TotalTime>
  <Pages>6</Pages>
  <Words>1565</Words>
  <Characters>8609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DIORTIZR</dc:creator>
  <cp:keywords/>
  <dc:description/>
  <cp:lastModifiedBy>Dania ortiz</cp:lastModifiedBy>
  <cp:revision>16</cp:revision>
  <cp:lastPrinted>2022-08-08T19:05:00Z</cp:lastPrinted>
  <dcterms:created xsi:type="dcterms:W3CDTF">2022-09-08T15:24:00Z</dcterms:created>
  <dcterms:modified xsi:type="dcterms:W3CDTF">2022-09-22T22:31:00Z</dcterms:modified>
</cp:coreProperties>
</file>