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73643" w14:textId="2CE93550" w:rsidR="0054009A" w:rsidRPr="001835BE" w:rsidRDefault="0054009A" w:rsidP="0039715B">
      <w:pPr>
        <w:jc w:val="right"/>
        <w:rPr>
          <w:rFonts w:cs="Arial"/>
          <w:sz w:val="20"/>
          <w:szCs w:val="20"/>
        </w:rPr>
      </w:pPr>
      <w:r w:rsidRPr="001835BE">
        <w:rPr>
          <w:rFonts w:cs="Arial"/>
          <w:sz w:val="20"/>
          <w:szCs w:val="20"/>
        </w:rPr>
        <w:t>Ref. STA</w:t>
      </w:r>
      <w:r w:rsidR="00825C87" w:rsidRPr="001835BE">
        <w:rPr>
          <w:rFonts w:cs="Arial"/>
          <w:sz w:val="20"/>
          <w:szCs w:val="20"/>
        </w:rPr>
        <w:t>/</w:t>
      </w:r>
      <w:r w:rsidR="00912CF3" w:rsidRPr="001835BE">
        <w:rPr>
          <w:rFonts w:eastAsia="Times New Roman" w:cs="Arial"/>
          <w:b/>
          <w:color w:val="000000"/>
          <w:sz w:val="20"/>
          <w:szCs w:val="20"/>
          <w:lang w:eastAsia="es-GT"/>
        </w:rPr>
        <w:t xml:space="preserve"> </w:t>
      </w:r>
      <w:r w:rsidR="00A2460B" w:rsidRPr="001835BE">
        <w:rPr>
          <w:rFonts w:eastAsia="Times New Roman" w:cs="Arial"/>
          <w:b/>
          <w:sz w:val="20"/>
          <w:szCs w:val="20"/>
          <w:lang w:eastAsia="es-GT"/>
        </w:rPr>
        <w:t>DGCPYN</w:t>
      </w:r>
      <w:r w:rsidR="00912CF3" w:rsidRPr="001835BE">
        <w:rPr>
          <w:rFonts w:eastAsia="Times New Roman" w:cs="Arial"/>
          <w:b/>
          <w:sz w:val="20"/>
          <w:szCs w:val="20"/>
          <w:lang w:eastAsia="es-GT"/>
        </w:rPr>
        <w:t>-</w:t>
      </w:r>
      <w:r w:rsidR="00A2460B" w:rsidRPr="001835BE">
        <w:rPr>
          <w:rFonts w:eastAsia="Times New Roman" w:cs="Arial"/>
          <w:b/>
          <w:sz w:val="20"/>
          <w:szCs w:val="20"/>
          <w:lang w:eastAsia="es-GT"/>
        </w:rPr>
        <w:t>0</w:t>
      </w:r>
      <w:r w:rsidR="00912CF3" w:rsidRPr="001835BE">
        <w:rPr>
          <w:rFonts w:eastAsia="Times New Roman" w:cs="Arial"/>
          <w:b/>
          <w:sz w:val="20"/>
          <w:szCs w:val="20"/>
          <w:lang w:eastAsia="es-GT"/>
        </w:rPr>
        <w:t>1</w:t>
      </w:r>
      <w:r w:rsidR="004E7672" w:rsidRPr="001835BE">
        <w:rPr>
          <w:rFonts w:eastAsia="Times New Roman" w:cs="Arial"/>
          <w:b/>
          <w:sz w:val="20"/>
          <w:szCs w:val="20"/>
          <w:lang w:eastAsia="es-GT"/>
        </w:rPr>
        <w:t>6</w:t>
      </w:r>
    </w:p>
    <w:p w14:paraId="2F0D2E02" w14:textId="77777777" w:rsidR="0039715B" w:rsidRPr="001835BE" w:rsidRDefault="0039715B" w:rsidP="0039715B">
      <w:pPr>
        <w:jc w:val="right"/>
        <w:rPr>
          <w:rFonts w:cs="Arial"/>
          <w:sz w:val="20"/>
          <w:szCs w:val="20"/>
        </w:rPr>
      </w:pPr>
    </w:p>
    <w:p w14:paraId="6A3D7316" w14:textId="075C1466" w:rsidR="00EE563A" w:rsidRPr="001835BE" w:rsidRDefault="00EE563A" w:rsidP="00EE563A">
      <w:pPr>
        <w:pStyle w:val="Ttulo1"/>
        <w:jc w:val="center"/>
        <w:rPr>
          <w:rFonts w:ascii="Arial" w:hAnsi="Arial" w:cs="Arial"/>
          <w:b/>
          <w:bCs/>
          <w:sz w:val="20"/>
          <w:szCs w:val="20"/>
        </w:rPr>
      </w:pPr>
      <w:r w:rsidRPr="001835BE">
        <w:rPr>
          <w:rFonts w:ascii="Arial" w:hAnsi="Arial" w:cs="Arial"/>
          <w:b/>
          <w:bCs/>
          <w:sz w:val="20"/>
          <w:szCs w:val="20"/>
        </w:rPr>
        <w:t>FICHA DE SIMPLIFICACIÓN DE TRÁMITES ADMINISTRATIVOS</w:t>
      </w:r>
    </w:p>
    <w:p w14:paraId="6C6EE4E0" w14:textId="77777777" w:rsidR="00EE563A" w:rsidRPr="001835BE" w:rsidRDefault="00EE563A">
      <w:pPr>
        <w:rPr>
          <w:rFonts w:cs="Arial"/>
          <w:sz w:val="20"/>
          <w:szCs w:val="20"/>
        </w:rPr>
      </w:pPr>
    </w:p>
    <w:p w14:paraId="79193500" w14:textId="5C70AEF2" w:rsidR="000B7A3A" w:rsidRPr="001835BE" w:rsidRDefault="000B7A3A">
      <w:pPr>
        <w:rPr>
          <w:rFonts w:cs="Arial"/>
          <w:sz w:val="20"/>
          <w:szCs w:val="20"/>
        </w:rPr>
      </w:pPr>
      <w:r w:rsidRPr="001835BE">
        <w:rPr>
          <w:rFonts w:cs="Arial"/>
          <w:sz w:val="20"/>
          <w:szCs w:val="20"/>
        </w:rPr>
        <w:t>Con base al artículo 10 del Decreto 5-2021 “LEY PARA LA SIMPLIFICACIÓN DE REQUISITOS Y TRÁMITES ADMINISTRATIVOS” este ministerio, prev</w:t>
      </w:r>
      <w:r w:rsidR="00F65034" w:rsidRPr="001835BE">
        <w:rPr>
          <w:rFonts w:cs="Arial"/>
          <w:sz w:val="20"/>
          <w:szCs w:val="20"/>
        </w:rPr>
        <w:t>i</w:t>
      </w:r>
      <w:r w:rsidRPr="001835BE">
        <w:rPr>
          <w:rFonts w:cs="Arial"/>
          <w:sz w:val="20"/>
          <w:szCs w:val="20"/>
        </w:rPr>
        <w:t>o a la creación o modificación del presente trámite administrativo</w:t>
      </w:r>
      <w:r w:rsidR="00AF0194" w:rsidRPr="001835BE">
        <w:rPr>
          <w:rFonts w:cs="Arial"/>
          <w:sz w:val="20"/>
          <w:szCs w:val="20"/>
        </w:rPr>
        <w:t xml:space="preserve">, pone a disposición de los usuarios las modificaciones propuestas </w:t>
      </w:r>
      <w:r w:rsidR="00CA010D" w:rsidRPr="001835BE">
        <w:rPr>
          <w:rFonts w:cs="Arial"/>
          <w:sz w:val="20"/>
          <w:szCs w:val="20"/>
        </w:rPr>
        <w:t xml:space="preserve">para presentar observaciones. </w:t>
      </w:r>
    </w:p>
    <w:p w14:paraId="4121D147" w14:textId="49666383" w:rsidR="00194642" w:rsidRPr="001835BE" w:rsidRDefault="00194642">
      <w:pPr>
        <w:rPr>
          <w:rFonts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194642" w:rsidRPr="001835BE" w14:paraId="216E5EA5" w14:textId="77777777" w:rsidTr="000B33A2">
        <w:trPr>
          <w:tblHeader/>
        </w:trPr>
        <w:tc>
          <w:tcPr>
            <w:tcW w:w="3235" w:type="dxa"/>
          </w:tcPr>
          <w:p w14:paraId="60B49474" w14:textId="77777777" w:rsidR="00194642" w:rsidRPr="001835BE" w:rsidRDefault="00194642" w:rsidP="000B33A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835BE">
              <w:rPr>
                <w:rFonts w:cs="Arial"/>
                <w:b/>
                <w:bCs/>
                <w:sz w:val="20"/>
                <w:szCs w:val="20"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0AB01DA8" w14:textId="0BAFC26E" w:rsidR="00194642" w:rsidRPr="001835BE" w:rsidRDefault="003B50A4" w:rsidP="0054009A">
            <w:pPr>
              <w:jc w:val="center"/>
              <w:rPr>
                <w:rFonts w:cs="Arial"/>
                <w:color w:val="FFFFFF" w:themeColor="background1"/>
                <w:sz w:val="20"/>
                <w:szCs w:val="20"/>
              </w:rPr>
            </w:pPr>
            <w:r w:rsidRPr="001835BE">
              <w:rPr>
                <w:rFonts w:eastAsia="Times New Roman" w:cs="Arial"/>
                <w:color w:val="F2F2F2" w:themeColor="background1" w:themeShade="F2"/>
                <w:sz w:val="20"/>
                <w:szCs w:val="20"/>
                <w:lang w:eastAsia="es-GT"/>
              </w:rPr>
              <w:t>SOLICITUD DE DECLARATORIA DE PATRIMONIO CULTURAL INTANGIBLE DE LA NACIÓN</w:t>
            </w:r>
          </w:p>
        </w:tc>
      </w:tr>
    </w:tbl>
    <w:p w14:paraId="6FBDB349" w14:textId="5B93EFB4" w:rsidR="00EE563A" w:rsidRPr="001835BE" w:rsidRDefault="00EE563A">
      <w:pPr>
        <w:rPr>
          <w:rFonts w:cs="Arial"/>
          <w:sz w:val="20"/>
          <w:szCs w:val="20"/>
        </w:rPr>
      </w:pPr>
    </w:p>
    <w:tbl>
      <w:tblPr>
        <w:tblStyle w:val="Tablaconcuadrcula"/>
        <w:tblW w:w="9350" w:type="dxa"/>
        <w:tblLook w:val="04A0" w:firstRow="1" w:lastRow="0" w:firstColumn="1" w:lastColumn="0" w:noHBand="0" w:noVBand="1"/>
      </w:tblPr>
      <w:tblGrid>
        <w:gridCol w:w="3235"/>
        <w:gridCol w:w="6115"/>
      </w:tblGrid>
      <w:tr w:rsidR="004E7672" w:rsidRPr="001835BE" w14:paraId="4D81F61A" w14:textId="77777777" w:rsidTr="00D70B8A">
        <w:trPr>
          <w:trHeight w:val="403"/>
        </w:trPr>
        <w:tc>
          <w:tcPr>
            <w:tcW w:w="3235" w:type="dxa"/>
            <w:shd w:val="clear" w:color="auto" w:fill="2F5496" w:themeFill="accent1" w:themeFillShade="BF"/>
          </w:tcPr>
          <w:p w14:paraId="05B2FBF5" w14:textId="3E7893C9" w:rsidR="004E7672" w:rsidRPr="001835BE" w:rsidRDefault="004E7672" w:rsidP="004E7672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835BE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Dependencia</w:t>
            </w:r>
          </w:p>
          <w:p w14:paraId="3D93BC7C" w14:textId="6756BD8F" w:rsidR="004E7672" w:rsidRPr="001835BE" w:rsidRDefault="004E7672" w:rsidP="004E7672">
            <w:pPr>
              <w:rPr>
                <w:rFonts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115" w:type="dxa"/>
          </w:tcPr>
          <w:p w14:paraId="5EB88948" w14:textId="77777777" w:rsidR="004E7672" w:rsidRPr="001835BE" w:rsidRDefault="004E7672" w:rsidP="004E7672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Dirección General de Patrimonio Cultural y Natural, </w:t>
            </w:r>
          </w:p>
          <w:p w14:paraId="35A21924" w14:textId="6052E087" w:rsidR="004E7672" w:rsidRPr="001835BE" w:rsidRDefault="004E7672" w:rsidP="00A22DB2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Dirección Técnica de Patrimonio Cultural Intangible</w:t>
            </w:r>
          </w:p>
        </w:tc>
      </w:tr>
    </w:tbl>
    <w:p w14:paraId="285A4923" w14:textId="1562F175" w:rsidR="00CA010D" w:rsidRPr="001835BE" w:rsidRDefault="00CA010D">
      <w:pPr>
        <w:rPr>
          <w:rFonts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D94ED1" w:rsidRPr="001835BE" w14:paraId="6378A7D6" w14:textId="77777777" w:rsidTr="005420D6">
        <w:tc>
          <w:tcPr>
            <w:tcW w:w="3235" w:type="dxa"/>
            <w:shd w:val="clear" w:color="auto" w:fill="2F5496" w:themeFill="accent1" w:themeFillShade="BF"/>
          </w:tcPr>
          <w:p w14:paraId="54B0EFA5" w14:textId="30089975" w:rsidR="00D94ED1" w:rsidRPr="001835BE" w:rsidRDefault="00D94ED1" w:rsidP="002C78A2">
            <w:pPr>
              <w:spacing w:before="60" w:after="6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835BE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7F1854C3" w14:textId="6761FB2B" w:rsidR="00D94ED1" w:rsidRPr="001835BE" w:rsidRDefault="00D94ED1" w:rsidP="00242A58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Reducir el plazo de la gestión</w:t>
            </w:r>
            <w:r w:rsidR="008F6C3A" w:rsidRPr="001835BE">
              <w:rPr>
                <w:rFonts w:cs="Arial"/>
                <w:sz w:val="20"/>
                <w:szCs w:val="20"/>
              </w:rPr>
              <w:t xml:space="preserve">, </w:t>
            </w:r>
            <w:r w:rsidR="00242A58" w:rsidRPr="001835BE">
              <w:rPr>
                <w:rFonts w:cs="Arial"/>
                <w:sz w:val="20"/>
                <w:szCs w:val="20"/>
              </w:rPr>
              <w:t>para la</w:t>
            </w:r>
            <w:r w:rsidR="00756AD7" w:rsidRPr="001835BE">
              <w:rPr>
                <w:rFonts w:cs="Arial"/>
                <w:sz w:val="20"/>
                <w:szCs w:val="20"/>
              </w:rPr>
              <w:t xml:space="preserve"> </w:t>
            </w:r>
            <w:r w:rsidR="008F6C3A" w:rsidRPr="001835BE">
              <w:rPr>
                <w:rFonts w:cs="Arial"/>
                <w:sz w:val="20"/>
                <w:szCs w:val="20"/>
              </w:rPr>
              <w:t>“</w:t>
            </w:r>
            <w:r w:rsidR="00756AD7" w:rsidRPr="001835BE">
              <w:rPr>
                <w:rFonts w:cs="Arial"/>
                <w:sz w:val="20"/>
                <w:szCs w:val="20"/>
              </w:rPr>
              <w:t>Declaratoria de Patrimonio Cultural Intangible de la Nación</w:t>
            </w:r>
            <w:r w:rsidR="002000EC" w:rsidRPr="001835BE">
              <w:rPr>
                <w:rFonts w:cs="Arial"/>
                <w:sz w:val="20"/>
                <w:szCs w:val="20"/>
              </w:rPr>
              <w:t>”</w:t>
            </w:r>
          </w:p>
        </w:tc>
      </w:tr>
    </w:tbl>
    <w:p w14:paraId="0FD5C41D" w14:textId="201A5C24" w:rsidR="00D94ED1" w:rsidRPr="001835BE" w:rsidRDefault="00D94ED1">
      <w:pPr>
        <w:rPr>
          <w:rFonts w:cs="Arial"/>
          <w:sz w:val="20"/>
          <w:szCs w:val="20"/>
        </w:rPr>
      </w:pPr>
    </w:p>
    <w:p w14:paraId="12A259F8" w14:textId="4716507F" w:rsidR="0042159F" w:rsidRPr="001835BE" w:rsidRDefault="0042159F" w:rsidP="0042159F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  <w:sz w:val="20"/>
          <w:szCs w:val="20"/>
        </w:rPr>
      </w:pPr>
      <w:r w:rsidRPr="001835BE">
        <w:rPr>
          <w:rFonts w:cs="Arial"/>
          <w:color w:val="FFFFFF" w:themeColor="background1"/>
          <w:sz w:val="20"/>
          <w:szCs w:val="20"/>
        </w:rPr>
        <w:t>REQUISITOS</w:t>
      </w:r>
    </w:p>
    <w:p w14:paraId="20B8C8A2" w14:textId="02F261DC" w:rsidR="0042159F" w:rsidRPr="001835BE" w:rsidRDefault="0042159F">
      <w:pPr>
        <w:rPr>
          <w:rFonts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74140" w:rsidRPr="001835BE" w14:paraId="1635471A" w14:textId="77777777" w:rsidTr="009A23E2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1774D7BA" w14:textId="7B443D81" w:rsidR="00A74140" w:rsidRPr="001835BE" w:rsidRDefault="009A23E2" w:rsidP="00D70B8A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1835BE">
              <w:rPr>
                <w:rFonts w:cs="Arial"/>
                <w:b/>
                <w:bCs/>
                <w:sz w:val="20"/>
                <w:szCs w:val="20"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7884B589" w14:textId="16775C0E" w:rsidR="00A74140" w:rsidRPr="001835BE" w:rsidRDefault="009A23E2" w:rsidP="00D70B8A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1835BE">
              <w:rPr>
                <w:rFonts w:cs="Arial"/>
                <w:b/>
                <w:bCs/>
                <w:sz w:val="20"/>
                <w:szCs w:val="20"/>
              </w:rPr>
              <w:t>REQUITOS PROPUESTOS</w:t>
            </w:r>
          </w:p>
        </w:tc>
      </w:tr>
      <w:tr w:rsidR="00D87830" w:rsidRPr="001835BE" w14:paraId="418E2F2D" w14:textId="77777777" w:rsidTr="00194011">
        <w:trPr>
          <w:trHeight w:val="425"/>
        </w:trPr>
        <w:tc>
          <w:tcPr>
            <w:tcW w:w="4675" w:type="dxa"/>
          </w:tcPr>
          <w:p w14:paraId="14F56D84" w14:textId="078B9916" w:rsidR="00D87830" w:rsidRPr="001835BE" w:rsidRDefault="00D87830" w:rsidP="00D70B8A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Carta original de solicitud con firmas o huellas dactilares de los solicitantes y/o representantes de las comunidades y colectivos sociales, justificando las razones por las cuales se solicita la declaratoria.</w:t>
            </w:r>
          </w:p>
        </w:tc>
        <w:tc>
          <w:tcPr>
            <w:tcW w:w="4675" w:type="dxa"/>
            <w:vAlign w:val="center"/>
          </w:tcPr>
          <w:p w14:paraId="267715DB" w14:textId="01233B2B" w:rsidR="00D87830" w:rsidRPr="001835BE" w:rsidRDefault="004E7672" w:rsidP="00D70B8A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Se mantiene, se carga al sistema documento en formato PDF</w:t>
            </w:r>
          </w:p>
        </w:tc>
      </w:tr>
      <w:tr w:rsidR="00D87830" w:rsidRPr="001835BE" w14:paraId="1E28C479" w14:textId="77777777" w:rsidTr="00194011">
        <w:trPr>
          <w:trHeight w:val="425"/>
        </w:trPr>
        <w:tc>
          <w:tcPr>
            <w:tcW w:w="4675" w:type="dxa"/>
          </w:tcPr>
          <w:p w14:paraId="16989053" w14:textId="77777777" w:rsidR="00D70B8A" w:rsidRPr="001835BE" w:rsidRDefault="00D70B8A" w:rsidP="00D70B8A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0C6E8F8F" w14:textId="1DF9E37A" w:rsidR="00D87830" w:rsidRPr="001835BE" w:rsidRDefault="00D87830" w:rsidP="00D70B8A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Copia de DPI del o los solicitantes</w:t>
            </w:r>
          </w:p>
        </w:tc>
        <w:tc>
          <w:tcPr>
            <w:tcW w:w="4675" w:type="dxa"/>
            <w:vAlign w:val="center"/>
          </w:tcPr>
          <w:p w14:paraId="08862AE8" w14:textId="68BBEC5F" w:rsidR="00D87830" w:rsidRPr="001835BE" w:rsidRDefault="004E7672" w:rsidP="00D70B8A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Se mantiene, se carga al sistema documento en formato PDF</w:t>
            </w:r>
          </w:p>
        </w:tc>
      </w:tr>
      <w:tr w:rsidR="00D87830" w:rsidRPr="001835BE" w14:paraId="2675C53B" w14:textId="77777777" w:rsidTr="00D70B8A">
        <w:trPr>
          <w:trHeight w:val="736"/>
        </w:trPr>
        <w:tc>
          <w:tcPr>
            <w:tcW w:w="4675" w:type="dxa"/>
          </w:tcPr>
          <w:p w14:paraId="489F3962" w14:textId="5142610C" w:rsidR="00D87830" w:rsidRPr="001835BE" w:rsidRDefault="00D87830" w:rsidP="00D70B8A">
            <w:pPr>
              <w:pStyle w:val="Prrafodelista"/>
              <w:spacing w:after="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Documento de respaldo de las autoridades locales y municipales cuando la expresión cultural comprenda áreas compartidas.</w:t>
            </w:r>
          </w:p>
        </w:tc>
        <w:tc>
          <w:tcPr>
            <w:tcW w:w="4675" w:type="dxa"/>
            <w:vAlign w:val="center"/>
          </w:tcPr>
          <w:p w14:paraId="1F6951D9" w14:textId="4DEB82E7" w:rsidR="00D87830" w:rsidRPr="001835BE" w:rsidRDefault="004E7672" w:rsidP="00D70B8A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Se mantiene, se carga al sistema documento en formato PDF</w:t>
            </w:r>
          </w:p>
        </w:tc>
      </w:tr>
      <w:tr w:rsidR="00D87830" w:rsidRPr="001835BE" w14:paraId="4289595C" w14:textId="77777777" w:rsidTr="00194011">
        <w:trPr>
          <w:trHeight w:val="425"/>
        </w:trPr>
        <w:tc>
          <w:tcPr>
            <w:tcW w:w="4675" w:type="dxa"/>
          </w:tcPr>
          <w:p w14:paraId="70B9A485" w14:textId="77777777" w:rsidR="00D87830" w:rsidRPr="001835BE" w:rsidRDefault="00D87830" w:rsidP="00D70B8A">
            <w:pPr>
              <w:pStyle w:val="Prrafodelista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5" w:type="dxa"/>
            <w:vAlign w:val="center"/>
          </w:tcPr>
          <w:p w14:paraId="1CE97063" w14:textId="2C04A615" w:rsidR="004E7672" w:rsidRPr="001835BE" w:rsidRDefault="00D87830" w:rsidP="00D70B8A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Constancia, documento o material de respaldo que demuestra el consentimiento previo, libre e informado de los portadores sobre la manifestación cultural.</w:t>
            </w:r>
            <w:r w:rsidR="004E7672" w:rsidRPr="001835BE">
              <w:rPr>
                <w:rFonts w:cs="Arial"/>
                <w:sz w:val="20"/>
                <w:szCs w:val="20"/>
              </w:rPr>
              <w:t xml:space="preserve"> Documento en formato PDF</w:t>
            </w:r>
          </w:p>
        </w:tc>
      </w:tr>
      <w:tr w:rsidR="00D87830" w:rsidRPr="001835BE" w14:paraId="78DC192F" w14:textId="77777777" w:rsidTr="00194011">
        <w:trPr>
          <w:trHeight w:val="425"/>
        </w:trPr>
        <w:tc>
          <w:tcPr>
            <w:tcW w:w="4675" w:type="dxa"/>
          </w:tcPr>
          <w:p w14:paraId="2A35FEA2" w14:textId="77777777" w:rsidR="00D87830" w:rsidRPr="001835BE" w:rsidRDefault="00D87830" w:rsidP="00D70B8A">
            <w:pPr>
              <w:pStyle w:val="Prrafodelista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5" w:type="dxa"/>
            <w:vAlign w:val="center"/>
          </w:tcPr>
          <w:p w14:paraId="74764904" w14:textId="2FB909E3" w:rsidR="00D87830" w:rsidRPr="001835BE" w:rsidRDefault="00D87830" w:rsidP="00D70B8A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Información, reseña o descripción de la manifestación cultural (que puede incluir fotografías o material audiovisual) que se solicita para ser declarada como Patrimonio Cultural Intangible de la Nación</w:t>
            </w:r>
            <w:r w:rsidR="0067066F" w:rsidRPr="001835BE">
              <w:rPr>
                <w:rFonts w:cs="Arial"/>
                <w:sz w:val="20"/>
                <w:szCs w:val="20"/>
              </w:rPr>
              <w:t>.</w:t>
            </w:r>
            <w:r w:rsidR="004E7672" w:rsidRPr="001835BE">
              <w:rPr>
                <w:rFonts w:cs="Arial"/>
                <w:sz w:val="20"/>
                <w:szCs w:val="20"/>
              </w:rPr>
              <w:t xml:space="preserve"> Documento en formato PDF</w:t>
            </w:r>
          </w:p>
        </w:tc>
      </w:tr>
    </w:tbl>
    <w:p w14:paraId="3E3104F3" w14:textId="5639BA08" w:rsidR="0042159F" w:rsidRPr="001835BE" w:rsidRDefault="0042159F" w:rsidP="0042159F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  <w:sz w:val="20"/>
          <w:szCs w:val="20"/>
        </w:rPr>
      </w:pPr>
      <w:r w:rsidRPr="001835BE">
        <w:rPr>
          <w:rFonts w:cs="Arial"/>
          <w:color w:val="FFFFFF" w:themeColor="background1"/>
          <w:sz w:val="20"/>
          <w:szCs w:val="20"/>
        </w:rPr>
        <w:t>PROCEDIMIENTO</w:t>
      </w:r>
    </w:p>
    <w:p w14:paraId="4BD87012" w14:textId="77777777" w:rsidR="0042159F" w:rsidRPr="001835BE" w:rsidRDefault="0042159F">
      <w:pPr>
        <w:rPr>
          <w:rFonts w:cs="Arial"/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025"/>
        <w:gridCol w:w="959"/>
        <w:gridCol w:w="3102"/>
        <w:gridCol w:w="1474"/>
        <w:gridCol w:w="1790"/>
      </w:tblGrid>
      <w:tr w:rsidR="00842E64" w:rsidRPr="001835BE" w14:paraId="22985C88" w14:textId="77777777" w:rsidTr="00764321">
        <w:trPr>
          <w:tblHeader/>
          <w:jc w:val="center"/>
        </w:trPr>
        <w:tc>
          <w:tcPr>
            <w:tcW w:w="1083" w:type="pct"/>
            <w:shd w:val="clear" w:color="auto" w:fill="8EAADB" w:themeFill="accent1" w:themeFillTint="99"/>
            <w:vAlign w:val="center"/>
          </w:tcPr>
          <w:p w14:paraId="0EF157A1" w14:textId="77777777" w:rsidR="00B07BB0" w:rsidRPr="001835BE" w:rsidRDefault="00B07BB0" w:rsidP="00742A04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835BE">
              <w:rPr>
                <w:b/>
                <w:bCs/>
                <w:color w:val="auto"/>
                <w:sz w:val="20"/>
                <w:szCs w:val="20"/>
              </w:rPr>
              <w:lastRenderedPageBreak/>
              <w:t>RESPONSABLE</w:t>
            </w:r>
          </w:p>
        </w:tc>
        <w:tc>
          <w:tcPr>
            <w:tcW w:w="513" w:type="pct"/>
            <w:shd w:val="clear" w:color="auto" w:fill="8EAADB" w:themeFill="accent1" w:themeFillTint="99"/>
            <w:vAlign w:val="center"/>
          </w:tcPr>
          <w:p w14:paraId="5BBB7F72" w14:textId="77777777" w:rsidR="00B07BB0" w:rsidRPr="001835BE" w:rsidRDefault="00B07BB0" w:rsidP="00742A04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835BE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1659" w:type="pct"/>
            <w:shd w:val="clear" w:color="auto" w:fill="8EAADB" w:themeFill="accent1" w:themeFillTint="99"/>
            <w:vAlign w:val="center"/>
          </w:tcPr>
          <w:p w14:paraId="43152EF3" w14:textId="77777777" w:rsidR="00B07BB0" w:rsidRPr="001835BE" w:rsidRDefault="00B07BB0" w:rsidP="00742A04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835BE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788" w:type="pct"/>
            <w:shd w:val="clear" w:color="auto" w:fill="8EAADB" w:themeFill="accent1" w:themeFillTint="99"/>
            <w:vAlign w:val="center"/>
          </w:tcPr>
          <w:p w14:paraId="1EB707C1" w14:textId="77777777" w:rsidR="00B07BB0" w:rsidRPr="001835BE" w:rsidRDefault="00B07BB0" w:rsidP="00742A0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835BE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958" w:type="pct"/>
            <w:shd w:val="clear" w:color="auto" w:fill="8EAADB" w:themeFill="accent1" w:themeFillTint="99"/>
            <w:vAlign w:val="center"/>
          </w:tcPr>
          <w:p w14:paraId="6EB14B08" w14:textId="77777777" w:rsidR="00B07BB0" w:rsidRPr="001835BE" w:rsidRDefault="00B07BB0" w:rsidP="00742A0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835BE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B07BB0" w:rsidRPr="001835BE" w14:paraId="348CC17D" w14:textId="77777777" w:rsidTr="00FB6174">
        <w:trPr>
          <w:trHeight w:val="310"/>
          <w:jc w:val="center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31CD85A4" w14:textId="67347D34" w:rsidR="00B07BB0" w:rsidRPr="001835BE" w:rsidRDefault="00B07BB0" w:rsidP="00B07BB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835BE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A22DB2" w:rsidRPr="001835BE" w14:paraId="717DDEBD" w14:textId="77777777" w:rsidTr="00764321">
        <w:trPr>
          <w:jc w:val="center"/>
        </w:trPr>
        <w:tc>
          <w:tcPr>
            <w:tcW w:w="1083" w:type="pct"/>
            <w:vAlign w:val="center"/>
          </w:tcPr>
          <w:p w14:paraId="3DF52AA6" w14:textId="77777777" w:rsidR="00A22DB2" w:rsidRPr="001835BE" w:rsidRDefault="00A22DB2" w:rsidP="00A22DB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B2C0181" w14:textId="0171EE10" w:rsidR="00A22DB2" w:rsidRPr="001835BE" w:rsidRDefault="00A22DB2" w:rsidP="00A22DB2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513" w:type="pct"/>
            <w:vAlign w:val="center"/>
          </w:tcPr>
          <w:p w14:paraId="0AC6816E" w14:textId="77777777" w:rsidR="00A22DB2" w:rsidRPr="001835BE" w:rsidRDefault="00A22DB2" w:rsidP="00A22DB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C60137A" w14:textId="77777777" w:rsidR="00A22DB2" w:rsidRPr="001835BE" w:rsidRDefault="00A22DB2" w:rsidP="00A22DB2">
            <w:pPr>
              <w:rPr>
                <w:rFonts w:cs="Arial"/>
                <w:sz w:val="20"/>
                <w:szCs w:val="20"/>
              </w:rPr>
            </w:pPr>
          </w:p>
          <w:p w14:paraId="0CD835B5" w14:textId="77777777" w:rsidR="00A22DB2" w:rsidRPr="001835BE" w:rsidRDefault="00A22DB2" w:rsidP="00A22DB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2427EAB" w14:textId="5D911EB8" w:rsidR="00A22DB2" w:rsidRPr="001835BE" w:rsidRDefault="00A22DB2" w:rsidP="00A22DB2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59" w:type="pct"/>
            <w:vAlign w:val="center"/>
          </w:tcPr>
          <w:p w14:paraId="34249A05" w14:textId="169B623A" w:rsidR="00A22DB2" w:rsidRPr="001835BE" w:rsidRDefault="00A22DB2" w:rsidP="00A22DB2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Ingresa al portal del Ministerio de Cultura y </w:t>
            </w:r>
            <w:r w:rsidR="001835BE">
              <w:rPr>
                <w:rFonts w:cs="Arial"/>
                <w:sz w:val="20"/>
                <w:szCs w:val="20"/>
              </w:rPr>
              <w:t>D</w:t>
            </w:r>
            <w:r w:rsidRPr="001835BE">
              <w:rPr>
                <w:rFonts w:cs="Arial"/>
                <w:sz w:val="20"/>
                <w:szCs w:val="20"/>
              </w:rPr>
              <w:t>eporte</w:t>
            </w:r>
            <w:r w:rsidR="001835BE">
              <w:rPr>
                <w:rFonts w:cs="Arial"/>
                <w:sz w:val="20"/>
                <w:szCs w:val="20"/>
              </w:rPr>
              <w:t>s</w:t>
            </w:r>
            <w:r w:rsidRPr="001835BE">
              <w:rPr>
                <w:rFonts w:cs="Arial"/>
                <w:sz w:val="20"/>
                <w:szCs w:val="20"/>
              </w:rPr>
              <w:t xml:space="preserve"> para iniciar su gestión </w:t>
            </w:r>
            <w:hyperlink r:id="rId7" w:history="1">
              <w:r w:rsidRPr="001835BE">
                <w:rPr>
                  <w:rStyle w:val="Hipervnculo"/>
                  <w:rFonts w:cs="Arial"/>
                  <w:sz w:val="20"/>
                  <w:szCs w:val="20"/>
                </w:rPr>
                <w:t>https://mcd.gob.gt/</w:t>
              </w:r>
            </w:hyperlink>
            <w:r w:rsidRPr="001835BE">
              <w:rPr>
                <w:rFonts w:cs="Arial"/>
                <w:sz w:val="20"/>
                <w:szCs w:val="20"/>
              </w:rPr>
              <w:t xml:space="preserve"> Crea un usuario y completa el formulario para la solicitud de “</w:t>
            </w:r>
            <w:r w:rsidRPr="001835BE">
              <w:rPr>
                <w:rFonts w:eastAsia="Times New Roman" w:cs="Arial"/>
                <w:sz w:val="20"/>
                <w:szCs w:val="20"/>
                <w:lang w:eastAsia="es-GT"/>
              </w:rPr>
              <w:t xml:space="preserve">Declaratoria de Patrimonio Cultural Intangible” </w:t>
            </w:r>
            <w:r w:rsidRPr="001835BE">
              <w:rPr>
                <w:rFonts w:cs="Arial"/>
                <w:sz w:val="20"/>
                <w:szCs w:val="20"/>
              </w:rPr>
              <w:t>y adjunta la documentación requerida.</w:t>
            </w:r>
          </w:p>
          <w:p w14:paraId="7B358210" w14:textId="77777777" w:rsidR="00A22DB2" w:rsidRPr="001835BE" w:rsidRDefault="00A22DB2" w:rsidP="00A22DB2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Si la solicitud no está llena en su totalidad será guardada por 2 días para que el solicitante pueda completar la información.</w:t>
            </w:r>
          </w:p>
          <w:p w14:paraId="4ECB8E42" w14:textId="77777777" w:rsidR="00A22DB2" w:rsidRPr="001835BE" w:rsidRDefault="00A22DB2" w:rsidP="00A22DB2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Si la misma no es completada en ese plazo se dará por finalizada la gestión.</w:t>
            </w:r>
          </w:p>
          <w:p w14:paraId="4C022091" w14:textId="0CD2EE4C" w:rsidR="00A22DB2" w:rsidRPr="001835BE" w:rsidRDefault="00A22DB2" w:rsidP="00A22DB2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Completada la solicitud se le asignará un número de gestión.</w:t>
            </w:r>
          </w:p>
        </w:tc>
        <w:tc>
          <w:tcPr>
            <w:tcW w:w="788" w:type="pct"/>
            <w:vAlign w:val="center"/>
          </w:tcPr>
          <w:p w14:paraId="08A8283C" w14:textId="7633E6E3" w:rsidR="00A22DB2" w:rsidRPr="001835BE" w:rsidRDefault="00A22DB2" w:rsidP="00A22DB2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Nuevo procedimiento</w:t>
            </w:r>
          </w:p>
        </w:tc>
        <w:tc>
          <w:tcPr>
            <w:tcW w:w="958" w:type="pct"/>
            <w:vAlign w:val="center"/>
          </w:tcPr>
          <w:p w14:paraId="0D90F0E1" w14:textId="4A8FB024" w:rsidR="00A22DB2" w:rsidRPr="001835BE" w:rsidRDefault="00A22DB2" w:rsidP="00A22DB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61C29D7" w14:textId="22CC2AC1" w:rsidR="00A22DB2" w:rsidRPr="001835BE" w:rsidRDefault="00A22DB2" w:rsidP="00A22DB2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C6062D" w:rsidRPr="001835BE" w14:paraId="62BEE8B3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54DC5E11" w14:textId="1794542C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Director Técnico de Patrimonio Cultural Intangible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25118C2B" w14:textId="306DCBA4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659" w:type="pct"/>
            <w:shd w:val="clear" w:color="auto" w:fill="auto"/>
          </w:tcPr>
          <w:p w14:paraId="31CF706C" w14:textId="5F05BDD2" w:rsidR="00C6062D" w:rsidRPr="001835BE" w:rsidRDefault="005C3920" w:rsidP="00C606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 xml:space="preserve">Revisa solicitud. </w:t>
            </w:r>
            <w:r w:rsidR="00C6062D" w:rsidRPr="001835BE">
              <w:rPr>
                <w:rFonts w:ascii="Arial" w:hAnsi="Arial" w:cs="Arial"/>
                <w:sz w:val="20"/>
                <w:szCs w:val="20"/>
              </w:rPr>
              <w:t>Cuando el caso amerite, solicita a la Dirección Técnica de Investigación y Registro, conozca la solicitud del interesado y realice la investigación histórica de acuerdo a la trayectoria de la manifestación</w:t>
            </w:r>
            <w:r w:rsidR="001835BE">
              <w:rPr>
                <w:rFonts w:ascii="Arial" w:hAnsi="Arial" w:cs="Arial"/>
                <w:sz w:val="20"/>
                <w:szCs w:val="20"/>
              </w:rPr>
              <w:t xml:space="preserve"> cultural.</w:t>
            </w:r>
            <w:r w:rsidR="00C6062D" w:rsidRPr="001835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D3B06DE" w14:textId="7A500FF4" w:rsidR="005C3920" w:rsidRPr="001835BE" w:rsidRDefault="005C3920" w:rsidP="00C606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Si el caso no requiere la elaboración de investigación histórica, continúa a paso No. 6</w:t>
            </w:r>
            <w:r w:rsidR="001835B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88" w:type="pct"/>
            <w:vAlign w:val="center"/>
          </w:tcPr>
          <w:p w14:paraId="4C8343CC" w14:textId="70E64309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2 días</w:t>
            </w:r>
          </w:p>
        </w:tc>
        <w:tc>
          <w:tcPr>
            <w:tcW w:w="958" w:type="pct"/>
            <w:vAlign w:val="center"/>
          </w:tcPr>
          <w:p w14:paraId="62CCB815" w14:textId="6DE9DB4F" w:rsidR="00C6062D" w:rsidRPr="001835BE" w:rsidRDefault="00493D08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 día</w:t>
            </w:r>
          </w:p>
        </w:tc>
      </w:tr>
      <w:tr w:rsidR="00C6062D" w:rsidRPr="001835BE" w14:paraId="35334C0F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0E939568" w14:textId="1A3B40A3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Director Técnico de Investigación y Registro 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4ED77891" w14:textId="776E0CE4" w:rsidR="00C6062D" w:rsidRPr="001835BE" w:rsidRDefault="00493D08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659" w:type="pct"/>
            <w:shd w:val="clear" w:color="auto" w:fill="auto"/>
          </w:tcPr>
          <w:p w14:paraId="3B393EF3" w14:textId="07BE0193" w:rsidR="00C6062D" w:rsidRPr="001835BE" w:rsidRDefault="00C6062D" w:rsidP="00C606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Asigna al Técnico de investigaciones arqueológicas para que se realice el estudio</w:t>
            </w:r>
            <w:r w:rsidR="001835BE">
              <w:rPr>
                <w:rFonts w:ascii="Arial" w:hAnsi="Arial" w:cs="Arial"/>
                <w:sz w:val="20"/>
                <w:szCs w:val="20"/>
              </w:rPr>
              <w:t>/investigación.</w:t>
            </w:r>
          </w:p>
        </w:tc>
        <w:tc>
          <w:tcPr>
            <w:tcW w:w="788" w:type="pct"/>
            <w:vAlign w:val="center"/>
          </w:tcPr>
          <w:p w14:paraId="1E30B5D0" w14:textId="1954CE8C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6 días </w:t>
            </w:r>
          </w:p>
        </w:tc>
        <w:tc>
          <w:tcPr>
            <w:tcW w:w="958" w:type="pct"/>
            <w:vAlign w:val="center"/>
          </w:tcPr>
          <w:p w14:paraId="4DBBB59E" w14:textId="18D90EA0" w:rsidR="00C6062D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 día</w:t>
            </w:r>
          </w:p>
        </w:tc>
      </w:tr>
      <w:tr w:rsidR="00C6062D" w:rsidRPr="001835BE" w14:paraId="01918F61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7B6AB108" w14:textId="10B04C63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Técnico de Investigaciones Arqueológicas 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7375FAB8" w14:textId="565247AD" w:rsidR="00C6062D" w:rsidRPr="001835BE" w:rsidRDefault="00493D08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659" w:type="pct"/>
            <w:shd w:val="clear" w:color="auto" w:fill="auto"/>
          </w:tcPr>
          <w:p w14:paraId="441F5884" w14:textId="77777777" w:rsidR="00C6062D" w:rsidRPr="001835BE" w:rsidRDefault="00C6062D" w:rsidP="00C606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58DD63" w14:textId="195ED646" w:rsidR="00C6062D" w:rsidRPr="001835BE" w:rsidRDefault="00C6062D" w:rsidP="00C606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Realiza estudio</w:t>
            </w:r>
            <w:r w:rsidR="001835BE">
              <w:rPr>
                <w:rFonts w:ascii="Arial" w:hAnsi="Arial" w:cs="Arial"/>
                <w:sz w:val="20"/>
                <w:szCs w:val="20"/>
              </w:rPr>
              <w:t>/investigación</w:t>
            </w:r>
            <w:r w:rsidRPr="001835BE">
              <w:rPr>
                <w:rFonts w:ascii="Arial" w:hAnsi="Arial" w:cs="Arial"/>
                <w:sz w:val="20"/>
                <w:szCs w:val="20"/>
              </w:rPr>
              <w:t xml:space="preserve"> y traslada informe al Director</w:t>
            </w:r>
            <w:r w:rsidR="001835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35BE">
              <w:rPr>
                <w:rFonts w:ascii="Arial" w:hAnsi="Arial" w:cs="Arial"/>
                <w:sz w:val="20"/>
                <w:szCs w:val="20"/>
              </w:rPr>
              <w:t>Técnico de Investigación y Registro.</w:t>
            </w:r>
          </w:p>
        </w:tc>
        <w:tc>
          <w:tcPr>
            <w:tcW w:w="788" w:type="pct"/>
            <w:vAlign w:val="center"/>
          </w:tcPr>
          <w:p w14:paraId="6A31CDCB" w14:textId="0C5FA285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15 días </w:t>
            </w:r>
          </w:p>
        </w:tc>
        <w:tc>
          <w:tcPr>
            <w:tcW w:w="958" w:type="pct"/>
            <w:vAlign w:val="center"/>
          </w:tcPr>
          <w:p w14:paraId="13B0D2BE" w14:textId="55D932C6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5 días</w:t>
            </w:r>
          </w:p>
        </w:tc>
      </w:tr>
      <w:tr w:rsidR="00C6062D" w:rsidRPr="001835BE" w14:paraId="2D5AF37F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7EB0758D" w14:textId="1D5E4034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Director Técnico de investigación y Registro 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529A917E" w14:textId="33D1083E" w:rsidR="00C6062D" w:rsidRPr="001835BE" w:rsidRDefault="00493D08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659" w:type="pct"/>
            <w:shd w:val="clear" w:color="auto" w:fill="auto"/>
          </w:tcPr>
          <w:p w14:paraId="0ECC5E93" w14:textId="498BD810" w:rsidR="00C6062D" w:rsidRPr="001835BE" w:rsidRDefault="00C6062D" w:rsidP="00C606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Recibe y conoce el estudio</w:t>
            </w:r>
            <w:r w:rsidR="001835BE">
              <w:rPr>
                <w:rFonts w:ascii="Arial" w:hAnsi="Arial" w:cs="Arial"/>
                <w:sz w:val="20"/>
                <w:szCs w:val="20"/>
              </w:rPr>
              <w:t>/investigación</w:t>
            </w:r>
            <w:r w:rsidRPr="001835BE">
              <w:rPr>
                <w:rFonts w:ascii="Arial" w:hAnsi="Arial" w:cs="Arial"/>
                <w:sz w:val="20"/>
                <w:szCs w:val="20"/>
              </w:rPr>
              <w:t>, traslada y devuelve expediente a la Dirección Técnica de Patrimonio</w:t>
            </w:r>
            <w:r w:rsidR="00493D08" w:rsidRPr="001835BE">
              <w:rPr>
                <w:rFonts w:ascii="Arial" w:hAnsi="Arial" w:cs="Arial"/>
                <w:sz w:val="20"/>
                <w:szCs w:val="20"/>
              </w:rPr>
              <w:t xml:space="preserve"> Cultural</w:t>
            </w:r>
            <w:r w:rsidRPr="001835BE">
              <w:rPr>
                <w:rFonts w:ascii="Arial" w:hAnsi="Arial" w:cs="Arial"/>
                <w:sz w:val="20"/>
                <w:szCs w:val="20"/>
              </w:rPr>
              <w:t xml:space="preserve"> Intangible.</w:t>
            </w:r>
          </w:p>
        </w:tc>
        <w:tc>
          <w:tcPr>
            <w:tcW w:w="788" w:type="pct"/>
            <w:vAlign w:val="center"/>
          </w:tcPr>
          <w:p w14:paraId="5154F209" w14:textId="18CE9B12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3 días </w:t>
            </w:r>
          </w:p>
        </w:tc>
        <w:tc>
          <w:tcPr>
            <w:tcW w:w="958" w:type="pct"/>
            <w:vAlign w:val="center"/>
          </w:tcPr>
          <w:p w14:paraId="42D62BCB" w14:textId="6D47392A" w:rsidR="00C6062D" w:rsidRPr="001835BE" w:rsidRDefault="00493D08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 día</w:t>
            </w:r>
          </w:p>
        </w:tc>
      </w:tr>
      <w:tr w:rsidR="00C6062D" w:rsidRPr="001835BE" w14:paraId="4A6C5261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59999EBD" w14:textId="36CF40B2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lastRenderedPageBreak/>
              <w:t>Director Técnico de Patrimonio Intangible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138FB1C1" w14:textId="35543FA8" w:rsidR="00C6062D" w:rsidRPr="001835BE" w:rsidRDefault="00493D08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659" w:type="pct"/>
            <w:shd w:val="clear" w:color="auto" w:fill="auto"/>
          </w:tcPr>
          <w:p w14:paraId="3C335AA2" w14:textId="7369EAAD" w:rsidR="00C6062D" w:rsidRPr="001835BE" w:rsidRDefault="005C3920" w:rsidP="00C606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Verifica</w:t>
            </w:r>
            <w:r w:rsidR="00C6062D" w:rsidRPr="001835BE">
              <w:rPr>
                <w:rFonts w:ascii="Arial" w:hAnsi="Arial" w:cs="Arial"/>
                <w:sz w:val="20"/>
                <w:szCs w:val="20"/>
              </w:rPr>
              <w:t xml:space="preserve"> expediente, traslada y solicita al Departamento de Inventarios y Estudios, realizar el estudio de viabilidad</w:t>
            </w:r>
            <w:r w:rsidRPr="001835BE">
              <w:rPr>
                <w:rFonts w:ascii="Arial" w:hAnsi="Arial" w:cs="Arial"/>
                <w:sz w:val="20"/>
                <w:szCs w:val="20"/>
              </w:rPr>
              <w:t xml:space="preserve"> y ficha de reconocimiento</w:t>
            </w:r>
            <w:r w:rsidR="00C6062D" w:rsidRPr="001835BE">
              <w:rPr>
                <w:rFonts w:ascii="Arial" w:hAnsi="Arial" w:cs="Arial"/>
                <w:sz w:val="20"/>
                <w:szCs w:val="20"/>
              </w:rPr>
              <w:t xml:space="preserve"> de la manifestación cultural.</w:t>
            </w:r>
          </w:p>
        </w:tc>
        <w:tc>
          <w:tcPr>
            <w:tcW w:w="788" w:type="pct"/>
            <w:vAlign w:val="center"/>
          </w:tcPr>
          <w:p w14:paraId="351A0EE1" w14:textId="735BF4E6" w:rsidR="00C6062D" w:rsidRPr="001835BE" w:rsidRDefault="00C6062D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3 días</w:t>
            </w:r>
          </w:p>
        </w:tc>
        <w:tc>
          <w:tcPr>
            <w:tcW w:w="958" w:type="pct"/>
            <w:vAlign w:val="center"/>
          </w:tcPr>
          <w:p w14:paraId="09A99957" w14:textId="4A3191E5" w:rsidR="00C6062D" w:rsidRPr="001835BE" w:rsidRDefault="00493D08" w:rsidP="00C6062D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493D08" w:rsidRPr="001835BE" w14:paraId="73BB23F2" w14:textId="77777777" w:rsidTr="00764321">
        <w:trPr>
          <w:trHeight w:val="56"/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2AE060B9" w14:textId="7631695D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Técnico</w:t>
            </w:r>
            <w:r w:rsidR="005C3920" w:rsidRPr="001835BE">
              <w:rPr>
                <w:rFonts w:cs="Arial"/>
                <w:sz w:val="20"/>
                <w:szCs w:val="20"/>
              </w:rPr>
              <w:t>(s)</w:t>
            </w:r>
            <w:r w:rsidRPr="001835BE">
              <w:rPr>
                <w:rFonts w:cs="Arial"/>
                <w:sz w:val="20"/>
                <w:szCs w:val="20"/>
              </w:rPr>
              <w:t xml:space="preserve"> especialista del departamento de Inventarios y Estudios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7CEB63C2" w14:textId="69AC0F5F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659" w:type="pct"/>
            <w:shd w:val="clear" w:color="auto" w:fill="auto"/>
            <w:vAlign w:val="center"/>
          </w:tcPr>
          <w:p w14:paraId="6D5EFF69" w14:textId="29E98D4A" w:rsidR="00493D08" w:rsidRPr="001835BE" w:rsidRDefault="00493D08" w:rsidP="00493D08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Realiza</w:t>
            </w:r>
            <w:r w:rsidR="005C3920" w:rsidRPr="001835BE">
              <w:rPr>
                <w:rFonts w:eastAsia="Calibri" w:cs="Arial"/>
                <w:sz w:val="20"/>
                <w:szCs w:val="20"/>
              </w:rPr>
              <w:t>n</w:t>
            </w:r>
            <w:r w:rsidRPr="001835BE">
              <w:rPr>
                <w:rFonts w:eastAsia="Calibri" w:cs="Arial"/>
                <w:sz w:val="20"/>
                <w:szCs w:val="20"/>
              </w:rPr>
              <w:t xml:space="preserve"> estudio de viabilidad</w:t>
            </w:r>
            <w:r w:rsidR="005C3920" w:rsidRPr="001835BE">
              <w:rPr>
                <w:rFonts w:eastAsia="Calibri" w:cs="Arial"/>
                <w:sz w:val="20"/>
                <w:szCs w:val="20"/>
              </w:rPr>
              <w:t xml:space="preserve"> y ficha de reconocimiento</w:t>
            </w:r>
            <w:r w:rsidRPr="001835BE">
              <w:rPr>
                <w:rFonts w:eastAsia="Calibri" w:cs="Arial"/>
                <w:sz w:val="20"/>
                <w:szCs w:val="20"/>
              </w:rPr>
              <w:t xml:space="preserve"> de la manifestación cultural y</w:t>
            </w:r>
            <w:r w:rsidR="001835BE">
              <w:rPr>
                <w:rFonts w:eastAsia="Calibri" w:cs="Arial"/>
                <w:sz w:val="20"/>
                <w:szCs w:val="20"/>
              </w:rPr>
              <w:t xml:space="preserve"> los</w:t>
            </w:r>
            <w:r w:rsidRPr="001835BE">
              <w:rPr>
                <w:rFonts w:eastAsia="Calibri" w:cs="Arial"/>
                <w:sz w:val="20"/>
                <w:szCs w:val="20"/>
              </w:rPr>
              <w:t xml:space="preserve"> traslada</w:t>
            </w:r>
            <w:r w:rsidR="001835BE">
              <w:rPr>
                <w:rFonts w:eastAsia="Calibri" w:cs="Arial"/>
                <w:sz w:val="20"/>
                <w:szCs w:val="20"/>
              </w:rPr>
              <w:t>n</w:t>
            </w:r>
            <w:r w:rsidRPr="001835BE">
              <w:rPr>
                <w:rFonts w:eastAsia="Calibri" w:cs="Arial"/>
                <w:sz w:val="20"/>
                <w:szCs w:val="20"/>
              </w:rPr>
              <w:t xml:space="preserve"> a la Dirección Técnica de Patrimonio Cultural Intangible</w:t>
            </w:r>
            <w:r w:rsidR="005C3920" w:rsidRPr="001835BE">
              <w:rPr>
                <w:rFonts w:eastAsia="Calibri" w:cs="Arial"/>
                <w:sz w:val="20"/>
                <w:szCs w:val="20"/>
              </w:rPr>
              <w:t>.</w:t>
            </w:r>
          </w:p>
        </w:tc>
        <w:tc>
          <w:tcPr>
            <w:tcW w:w="788" w:type="pct"/>
            <w:vAlign w:val="center"/>
          </w:tcPr>
          <w:p w14:paraId="70795BBF" w14:textId="6DC111CC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3 días </w:t>
            </w:r>
          </w:p>
        </w:tc>
        <w:tc>
          <w:tcPr>
            <w:tcW w:w="958" w:type="pct"/>
            <w:vAlign w:val="center"/>
          </w:tcPr>
          <w:p w14:paraId="7AC1B148" w14:textId="2CCEA902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3 días</w:t>
            </w:r>
          </w:p>
        </w:tc>
      </w:tr>
      <w:tr w:rsidR="00493D08" w:rsidRPr="001835BE" w14:paraId="1B22E294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29DFA72C" w14:textId="2B665D18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Director Técnico de Patrimonio </w:t>
            </w:r>
            <w:r w:rsidR="0019030E" w:rsidRPr="001835BE">
              <w:rPr>
                <w:rFonts w:cs="Arial"/>
                <w:sz w:val="20"/>
                <w:szCs w:val="20"/>
              </w:rPr>
              <w:t xml:space="preserve">Cultural </w:t>
            </w:r>
            <w:r w:rsidRPr="001835BE">
              <w:rPr>
                <w:rFonts w:cs="Arial"/>
                <w:sz w:val="20"/>
                <w:szCs w:val="20"/>
              </w:rPr>
              <w:t>Intangible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43248CD2" w14:textId="38562537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659" w:type="pct"/>
            <w:shd w:val="clear" w:color="auto" w:fill="auto"/>
          </w:tcPr>
          <w:p w14:paraId="29D9E478" w14:textId="77777777" w:rsidR="005C3920" w:rsidRPr="001835BE" w:rsidRDefault="005C3920" w:rsidP="005C3920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Acorde al estudio de viabilidad emite opinión técnica. </w:t>
            </w:r>
          </w:p>
          <w:p w14:paraId="78623CDE" w14:textId="77777777" w:rsidR="005C3920" w:rsidRPr="001835BE" w:rsidRDefault="005C3920" w:rsidP="005C3920">
            <w:pPr>
              <w:pStyle w:val="Prrafodelista"/>
              <w:spacing w:after="0"/>
              <w:ind w:left="36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42920D4" w14:textId="20FC919D" w:rsidR="00493D08" w:rsidRPr="001835BE" w:rsidRDefault="00493D08" w:rsidP="00493D08">
            <w:pPr>
              <w:pStyle w:val="Prrafodelista"/>
              <w:numPr>
                <w:ilvl w:val="0"/>
                <w:numId w:val="6"/>
              </w:numPr>
              <w:spacing w:after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835BE">
              <w:rPr>
                <w:rFonts w:ascii="Arial" w:eastAsia="Calibri" w:hAnsi="Arial" w:cs="Arial"/>
                <w:sz w:val="20"/>
                <w:szCs w:val="20"/>
              </w:rPr>
              <w:t xml:space="preserve">Si </w:t>
            </w:r>
            <w:r w:rsidR="002723B6" w:rsidRPr="001835BE">
              <w:rPr>
                <w:rFonts w:ascii="Arial" w:eastAsia="Calibri" w:hAnsi="Arial" w:cs="Arial"/>
                <w:sz w:val="20"/>
                <w:szCs w:val="20"/>
              </w:rPr>
              <w:t>opinión técnica es favorable continúa a paso No. 9.</w:t>
            </w:r>
          </w:p>
          <w:p w14:paraId="2D3496E6" w14:textId="77777777" w:rsidR="00493D08" w:rsidRPr="001835BE" w:rsidRDefault="00493D08" w:rsidP="00493D08">
            <w:pPr>
              <w:pStyle w:val="Prrafodelista"/>
              <w:spacing w:after="0"/>
              <w:ind w:left="462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A2F2B32" w14:textId="1E660A6F" w:rsidR="00493D08" w:rsidRPr="001835BE" w:rsidRDefault="002723B6" w:rsidP="00493D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Si opinión técnica no es favorable, se concluye el proceso, y se le notifica al o los solicitantes.</w:t>
            </w:r>
            <w:r w:rsidR="00493D08" w:rsidRPr="001835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88" w:type="pct"/>
            <w:vAlign w:val="center"/>
          </w:tcPr>
          <w:p w14:paraId="6E98D429" w14:textId="14ED0756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4 días </w:t>
            </w:r>
          </w:p>
        </w:tc>
        <w:tc>
          <w:tcPr>
            <w:tcW w:w="958" w:type="pct"/>
            <w:vAlign w:val="center"/>
          </w:tcPr>
          <w:p w14:paraId="78100F2B" w14:textId="4F3557E9" w:rsidR="00493D08" w:rsidRPr="001835BE" w:rsidRDefault="0019030E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2</w:t>
            </w:r>
            <w:r w:rsidR="00493D08" w:rsidRPr="001835BE">
              <w:rPr>
                <w:rFonts w:eastAsia="Calibri" w:cs="Arial"/>
                <w:sz w:val="20"/>
                <w:szCs w:val="20"/>
              </w:rPr>
              <w:t xml:space="preserve"> días </w:t>
            </w:r>
          </w:p>
        </w:tc>
      </w:tr>
      <w:tr w:rsidR="00493D08" w:rsidRPr="001835BE" w14:paraId="29C53CA1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5A351717" w14:textId="37A53B0D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Director Técnico del Instituto de Antropología e Historia de Guatemala –IDAEH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3C288C2D" w14:textId="4C7A6D0C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659" w:type="pct"/>
            <w:shd w:val="clear" w:color="auto" w:fill="auto"/>
            <w:vAlign w:val="center"/>
          </w:tcPr>
          <w:p w14:paraId="5B46CCBF" w14:textId="7FDE1FD4" w:rsidR="00493D08" w:rsidRPr="001835BE" w:rsidRDefault="00493D08" w:rsidP="00493D08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Analiza y emite dictamen de procedencia de la declaratoria solicitada.</w:t>
            </w:r>
          </w:p>
        </w:tc>
        <w:tc>
          <w:tcPr>
            <w:tcW w:w="788" w:type="pct"/>
            <w:vAlign w:val="center"/>
          </w:tcPr>
          <w:p w14:paraId="46299048" w14:textId="18EEA7A9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5 días </w:t>
            </w:r>
          </w:p>
        </w:tc>
        <w:tc>
          <w:tcPr>
            <w:tcW w:w="958" w:type="pct"/>
            <w:vAlign w:val="center"/>
          </w:tcPr>
          <w:p w14:paraId="4390EC47" w14:textId="2C76B9E3" w:rsidR="00493D08" w:rsidRPr="001835BE" w:rsidRDefault="002723B6" w:rsidP="002723B6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         </w:t>
            </w:r>
            <w:r w:rsidR="00493D08" w:rsidRPr="001835BE">
              <w:rPr>
                <w:rFonts w:eastAsia="Calibri" w:cs="Arial"/>
                <w:sz w:val="20"/>
                <w:szCs w:val="20"/>
              </w:rPr>
              <w:t xml:space="preserve">2 días </w:t>
            </w:r>
          </w:p>
        </w:tc>
      </w:tr>
      <w:tr w:rsidR="00493D08" w:rsidRPr="001835BE" w14:paraId="4906EE88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2B99B551" w14:textId="1900ADC3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Director General de Patrimonio Cultural y Natural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42CDA2EB" w14:textId="483BE5E9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</w:t>
            </w:r>
            <w:r w:rsidR="009562CE" w:rsidRPr="001835BE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659" w:type="pct"/>
            <w:shd w:val="clear" w:color="auto" w:fill="auto"/>
            <w:vAlign w:val="center"/>
          </w:tcPr>
          <w:p w14:paraId="65EFD794" w14:textId="7E60E62D" w:rsidR="00493D08" w:rsidRPr="001835BE" w:rsidRDefault="00493D08" w:rsidP="00493D08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Recibe el expediente, avala </w:t>
            </w:r>
            <w:r w:rsidR="002723B6" w:rsidRPr="001835BE">
              <w:rPr>
                <w:rFonts w:eastAsia="Calibri" w:cs="Arial"/>
                <w:sz w:val="20"/>
                <w:szCs w:val="20"/>
              </w:rPr>
              <w:t>procedencia, t</w:t>
            </w:r>
            <w:r w:rsidRPr="001835BE">
              <w:rPr>
                <w:rFonts w:eastAsia="Calibri" w:cs="Arial"/>
                <w:sz w:val="20"/>
                <w:szCs w:val="20"/>
              </w:rPr>
              <w:t>raslada a la Delegación de Asuntos Jurídicos para la elaboración de dictamen jurídico</w:t>
            </w:r>
            <w:r w:rsidR="002723B6" w:rsidRPr="001835BE">
              <w:rPr>
                <w:rFonts w:eastAsia="Calibri" w:cs="Arial"/>
                <w:sz w:val="20"/>
                <w:szCs w:val="20"/>
              </w:rPr>
              <w:t>.</w:t>
            </w:r>
          </w:p>
        </w:tc>
        <w:tc>
          <w:tcPr>
            <w:tcW w:w="788" w:type="pct"/>
            <w:vAlign w:val="center"/>
          </w:tcPr>
          <w:p w14:paraId="3D2E2A2C" w14:textId="45A22E78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5 días </w:t>
            </w:r>
          </w:p>
        </w:tc>
        <w:tc>
          <w:tcPr>
            <w:tcW w:w="958" w:type="pct"/>
            <w:vAlign w:val="center"/>
          </w:tcPr>
          <w:p w14:paraId="2F14B8EB" w14:textId="08C87403" w:rsidR="009562CE" w:rsidRPr="001835BE" w:rsidRDefault="009562CE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2 días</w:t>
            </w:r>
          </w:p>
        </w:tc>
      </w:tr>
      <w:tr w:rsidR="00493D08" w:rsidRPr="001835BE" w14:paraId="4AB31D8D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05BCBDD1" w14:textId="0DA48EE2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Delegado de Asuntos Jurídicos 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34CAAB1B" w14:textId="09741C3E" w:rsidR="00493D08" w:rsidRPr="001835BE" w:rsidRDefault="009562CE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659" w:type="pct"/>
            <w:shd w:val="clear" w:color="auto" w:fill="auto"/>
            <w:vAlign w:val="center"/>
          </w:tcPr>
          <w:p w14:paraId="5E12FCC7" w14:textId="077800F4" w:rsidR="00493D08" w:rsidRPr="001835BE" w:rsidRDefault="00493D08" w:rsidP="00493D08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Realiza dictamen jurídico</w:t>
            </w:r>
            <w:r w:rsidR="009562CE" w:rsidRPr="001835BE">
              <w:rPr>
                <w:rFonts w:eastAsia="Calibri" w:cs="Arial"/>
                <w:sz w:val="20"/>
                <w:szCs w:val="20"/>
              </w:rPr>
              <w:t xml:space="preserve"> y traslada al Director General</w:t>
            </w:r>
            <w:r w:rsidR="001835BE">
              <w:rPr>
                <w:rFonts w:eastAsia="Calibri" w:cs="Arial"/>
                <w:sz w:val="20"/>
                <w:szCs w:val="20"/>
              </w:rPr>
              <w:t>.</w:t>
            </w:r>
          </w:p>
        </w:tc>
        <w:tc>
          <w:tcPr>
            <w:tcW w:w="788" w:type="pct"/>
            <w:vAlign w:val="center"/>
          </w:tcPr>
          <w:p w14:paraId="1978538F" w14:textId="43C66931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6 días </w:t>
            </w:r>
          </w:p>
        </w:tc>
        <w:tc>
          <w:tcPr>
            <w:tcW w:w="958" w:type="pct"/>
            <w:vAlign w:val="center"/>
          </w:tcPr>
          <w:p w14:paraId="382A52B1" w14:textId="72A22313" w:rsidR="00493D08" w:rsidRPr="001835BE" w:rsidRDefault="002723B6" w:rsidP="002723B6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         </w:t>
            </w:r>
            <w:r w:rsidR="00493D08" w:rsidRPr="001835BE">
              <w:rPr>
                <w:rFonts w:eastAsia="Calibri" w:cs="Arial"/>
                <w:sz w:val="20"/>
                <w:szCs w:val="20"/>
              </w:rPr>
              <w:t xml:space="preserve">2 días </w:t>
            </w:r>
          </w:p>
        </w:tc>
      </w:tr>
      <w:tr w:rsidR="00493D08" w:rsidRPr="001835BE" w14:paraId="58A54BD0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54818E7A" w14:textId="0F1245E5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Director General de Patrimonio Cultural y Natural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0943B983" w14:textId="6279903C" w:rsidR="00493D08" w:rsidRPr="001835BE" w:rsidRDefault="00F109C3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659" w:type="pct"/>
            <w:shd w:val="clear" w:color="auto" w:fill="auto"/>
            <w:vAlign w:val="center"/>
          </w:tcPr>
          <w:p w14:paraId="06308C3E" w14:textId="21C94AB6" w:rsidR="00493D08" w:rsidRPr="001835BE" w:rsidRDefault="00493D08" w:rsidP="00493D08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Valida el dictamen jurídico</w:t>
            </w:r>
            <w:r w:rsidR="00F109C3" w:rsidRPr="001835BE">
              <w:rPr>
                <w:rFonts w:eastAsia="Calibri" w:cs="Arial"/>
                <w:sz w:val="20"/>
                <w:szCs w:val="20"/>
              </w:rPr>
              <w:t xml:space="preserve"> y Traslada al Viceministerio de Patrimonio Cultural y Natural</w:t>
            </w:r>
            <w:r w:rsidR="001835BE">
              <w:rPr>
                <w:rFonts w:eastAsia="Calibri" w:cs="Arial"/>
                <w:sz w:val="20"/>
                <w:szCs w:val="20"/>
              </w:rPr>
              <w:t>.</w:t>
            </w:r>
          </w:p>
        </w:tc>
        <w:tc>
          <w:tcPr>
            <w:tcW w:w="788" w:type="pct"/>
            <w:vAlign w:val="center"/>
          </w:tcPr>
          <w:p w14:paraId="0F80DC1A" w14:textId="0C4DCCD3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4 días </w:t>
            </w:r>
          </w:p>
        </w:tc>
        <w:tc>
          <w:tcPr>
            <w:tcW w:w="958" w:type="pct"/>
            <w:vAlign w:val="center"/>
          </w:tcPr>
          <w:p w14:paraId="5D88800D" w14:textId="1874B612" w:rsidR="00493D08" w:rsidRPr="001835BE" w:rsidRDefault="00F109C3" w:rsidP="00F109C3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1</w:t>
            </w:r>
            <w:r w:rsidR="00493D08" w:rsidRPr="001835BE">
              <w:rPr>
                <w:rFonts w:eastAsia="Calibri" w:cs="Arial"/>
                <w:sz w:val="20"/>
                <w:szCs w:val="20"/>
              </w:rPr>
              <w:t xml:space="preserve"> </w:t>
            </w:r>
            <w:r w:rsidRPr="001835BE">
              <w:rPr>
                <w:rFonts w:eastAsia="Calibri" w:cs="Arial"/>
                <w:sz w:val="20"/>
                <w:szCs w:val="20"/>
              </w:rPr>
              <w:t>día</w:t>
            </w:r>
          </w:p>
        </w:tc>
      </w:tr>
      <w:tr w:rsidR="00493D08" w:rsidRPr="001835BE" w14:paraId="1639C932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0BB3D5DE" w14:textId="05202FAA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Viceministro de Patrimonio Cultural y Natural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0D205934" w14:textId="730A8EA9" w:rsidR="00493D08" w:rsidRPr="001835BE" w:rsidRDefault="00F109C3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659" w:type="pct"/>
            <w:shd w:val="clear" w:color="auto" w:fill="auto"/>
            <w:vAlign w:val="center"/>
          </w:tcPr>
          <w:p w14:paraId="2D0AD22B" w14:textId="44BB94CF" w:rsidR="00493D08" w:rsidRPr="001835BE" w:rsidRDefault="00493D08" w:rsidP="00493D08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Valida el dictamen jurídico </w:t>
            </w:r>
            <w:r w:rsidR="00F109C3" w:rsidRPr="001835BE">
              <w:rPr>
                <w:rFonts w:eastAsia="Calibri" w:cs="Arial"/>
                <w:sz w:val="20"/>
                <w:szCs w:val="20"/>
              </w:rPr>
              <w:t>y traslada a la Dirección de Asuntos Jurídicos</w:t>
            </w:r>
            <w:r w:rsidR="001835BE">
              <w:rPr>
                <w:rFonts w:eastAsia="Calibri" w:cs="Arial"/>
                <w:sz w:val="20"/>
                <w:szCs w:val="20"/>
              </w:rPr>
              <w:t>.</w:t>
            </w:r>
            <w:r w:rsidR="00F109C3" w:rsidRPr="001835BE">
              <w:rPr>
                <w:rFonts w:eastAsia="Calibri" w:cs="Arial"/>
                <w:sz w:val="20"/>
                <w:szCs w:val="20"/>
              </w:rPr>
              <w:t xml:space="preserve">  </w:t>
            </w:r>
          </w:p>
        </w:tc>
        <w:tc>
          <w:tcPr>
            <w:tcW w:w="788" w:type="pct"/>
            <w:vAlign w:val="center"/>
          </w:tcPr>
          <w:p w14:paraId="132D90E4" w14:textId="172041C9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6 días </w:t>
            </w:r>
          </w:p>
        </w:tc>
        <w:tc>
          <w:tcPr>
            <w:tcW w:w="958" w:type="pct"/>
            <w:vAlign w:val="center"/>
          </w:tcPr>
          <w:p w14:paraId="561C496D" w14:textId="60DB06EF" w:rsidR="00493D08" w:rsidRPr="001835BE" w:rsidRDefault="00F109C3" w:rsidP="00F109C3">
            <w:pPr>
              <w:ind w:firstLine="708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1 día</w:t>
            </w:r>
            <w:r w:rsidR="00493D08" w:rsidRPr="001835BE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493D08" w:rsidRPr="001835BE" w14:paraId="65B4920A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41E83A89" w14:textId="35767D84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Director de Asuntos Jurídicos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051A7C87" w14:textId="2354F4B7" w:rsidR="00493D08" w:rsidRPr="001835BE" w:rsidRDefault="00F109C3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659" w:type="pct"/>
            <w:shd w:val="clear" w:color="auto" w:fill="auto"/>
            <w:vAlign w:val="center"/>
          </w:tcPr>
          <w:p w14:paraId="642809F4" w14:textId="1175FC70" w:rsidR="00493D08" w:rsidRPr="001835BE" w:rsidRDefault="00493D08" w:rsidP="00493D08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Elabora proyecto de Acuerdo Ministerial de declaratoria y </w:t>
            </w:r>
            <w:r w:rsidR="00F109C3" w:rsidRPr="001835BE">
              <w:rPr>
                <w:rFonts w:eastAsia="Calibri" w:cs="Arial"/>
                <w:sz w:val="20"/>
                <w:szCs w:val="20"/>
              </w:rPr>
              <w:t xml:space="preserve"> traslada al Ministro</w:t>
            </w:r>
            <w:r w:rsidR="001835BE">
              <w:rPr>
                <w:rFonts w:eastAsia="Calibri" w:cs="Arial"/>
                <w:sz w:val="20"/>
                <w:szCs w:val="20"/>
              </w:rPr>
              <w:t xml:space="preserve"> de Cultura y Deportes</w:t>
            </w:r>
            <w:r w:rsidR="00F109C3" w:rsidRPr="001835BE">
              <w:rPr>
                <w:rFonts w:eastAsia="Calibri" w:cs="Arial"/>
                <w:sz w:val="20"/>
                <w:szCs w:val="20"/>
              </w:rPr>
              <w:t xml:space="preserve"> para firma</w:t>
            </w:r>
            <w:r w:rsidR="001835BE">
              <w:rPr>
                <w:rFonts w:eastAsia="Calibri" w:cs="Arial"/>
                <w:sz w:val="20"/>
                <w:szCs w:val="20"/>
              </w:rPr>
              <w:t>.</w:t>
            </w:r>
          </w:p>
        </w:tc>
        <w:tc>
          <w:tcPr>
            <w:tcW w:w="788" w:type="pct"/>
            <w:vAlign w:val="center"/>
          </w:tcPr>
          <w:p w14:paraId="6F12B758" w14:textId="18B56D53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8 días </w:t>
            </w:r>
          </w:p>
        </w:tc>
        <w:tc>
          <w:tcPr>
            <w:tcW w:w="958" w:type="pct"/>
            <w:vAlign w:val="center"/>
          </w:tcPr>
          <w:p w14:paraId="3C10A5C7" w14:textId="6E386B12" w:rsidR="00493D08" w:rsidRPr="001835BE" w:rsidRDefault="00493D08" w:rsidP="00493D08">
            <w:pPr>
              <w:ind w:firstLine="708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3 días</w:t>
            </w:r>
          </w:p>
        </w:tc>
      </w:tr>
      <w:tr w:rsidR="00493D08" w:rsidRPr="001835BE" w14:paraId="6CCCE9B4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5B53862A" w14:textId="4FEB91E0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Ministro de Cultura y Deportes 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2E4ECEC1" w14:textId="70BD4E16" w:rsidR="00493D08" w:rsidRPr="001835BE" w:rsidRDefault="00F109C3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659" w:type="pct"/>
            <w:shd w:val="clear" w:color="auto" w:fill="auto"/>
            <w:vAlign w:val="center"/>
          </w:tcPr>
          <w:p w14:paraId="0A199C6A" w14:textId="2A478047" w:rsidR="00493D08" w:rsidRPr="001835BE" w:rsidRDefault="00F109C3" w:rsidP="00493D08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F</w:t>
            </w:r>
            <w:r w:rsidR="00493D08" w:rsidRPr="001835BE">
              <w:rPr>
                <w:rFonts w:eastAsia="Calibri" w:cs="Arial"/>
                <w:sz w:val="20"/>
                <w:szCs w:val="20"/>
              </w:rPr>
              <w:t>irma el Acuerdo Ministerial</w:t>
            </w:r>
            <w:r w:rsidR="001835BE">
              <w:rPr>
                <w:rFonts w:eastAsia="Calibri" w:cs="Arial"/>
                <w:sz w:val="20"/>
                <w:szCs w:val="20"/>
              </w:rPr>
              <w:t>.</w:t>
            </w:r>
          </w:p>
          <w:p w14:paraId="205E7F42" w14:textId="62985C4B" w:rsidR="00493D08" w:rsidRPr="001835BE" w:rsidRDefault="00493D08" w:rsidP="00493D08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788" w:type="pct"/>
            <w:vAlign w:val="center"/>
          </w:tcPr>
          <w:p w14:paraId="6444C2D8" w14:textId="45BFEF61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4 días </w:t>
            </w:r>
          </w:p>
        </w:tc>
        <w:tc>
          <w:tcPr>
            <w:tcW w:w="958" w:type="pct"/>
            <w:vAlign w:val="center"/>
          </w:tcPr>
          <w:p w14:paraId="3CF3B754" w14:textId="12307300" w:rsidR="00493D08" w:rsidRPr="001835BE" w:rsidRDefault="00493D08" w:rsidP="00493D08">
            <w:pPr>
              <w:ind w:firstLine="708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1 hora</w:t>
            </w:r>
          </w:p>
        </w:tc>
      </w:tr>
      <w:tr w:rsidR="00493D08" w:rsidRPr="001835BE" w14:paraId="5E1B44AA" w14:textId="77777777" w:rsidTr="00764321">
        <w:trPr>
          <w:jc w:val="center"/>
        </w:trPr>
        <w:tc>
          <w:tcPr>
            <w:tcW w:w="1083" w:type="pct"/>
            <w:shd w:val="clear" w:color="auto" w:fill="auto"/>
            <w:vAlign w:val="center"/>
          </w:tcPr>
          <w:p w14:paraId="0C2E9694" w14:textId="0D76F432" w:rsidR="00493D08" w:rsidRPr="001835BE" w:rsidRDefault="00493D08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lastRenderedPageBreak/>
              <w:t>Director de Asuntos Jurídicos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72536CBA" w14:textId="07F31DD1" w:rsidR="00493D08" w:rsidRPr="001835BE" w:rsidRDefault="00F109C3" w:rsidP="00197F60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</w:t>
            </w:r>
            <w:r w:rsidR="00197F60" w:rsidRPr="001835BE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659" w:type="pct"/>
            <w:shd w:val="clear" w:color="auto" w:fill="auto"/>
            <w:vAlign w:val="center"/>
          </w:tcPr>
          <w:p w14:paraId="057F07EC" w14:textId="57D3AB88" w:rsidR="00493D08" w:rsidRPr="001835BE" w:rsidRDefault="00493D08" w:rsidP="00493D08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Gestiona la publicación en el Diario Oficial</w:t>
            </w:r>
            <w:r w:rsidR="002723B6" w:rsidRPr="001835BE">
              <w:rPr>
                <w:rFonts w:eastAsia="Calibri" w:cs="Arial"/>
                <w:sz w:val="20"/>
                <w:szCs w:val="20"/>
              </w:rPr>
              <w:t>,</w:t>
            </w:r>
            <w:r w:rsidRPr="001835BE">
              <w:rPr>
                <w:rFonts w:eastAsia="Calibri" w:cs="Arial"/>
                <w:sz w:val="20"/>
                <w:szCs w:val="20"/>
              </w:rPr>
              <w:t xml:space="preserve"> traslada copia</w:t>
            </w:r>
            <w:r w:rsidR="001835BE" w:rsidRPr="001835BE">
              <w:rPr>
                <w:rFonts w:eastAsia="Calibri" w:cs="Arial"/>
                <w:sz w:val="20"/>
                <w:szCs w:val="20"/>
              </w:rPr>
              <w:t>s</w:t>
            </w:r>
            <w:r w:rsidRPr="001835BE">
              <w:rPr>
                <w:rFonts w:eastAsia="Calibri" w:cs="Arial"/>
                <w:sz w:val="20"/>
                <w:szCs w:val="20"/>
              </w:rPr>
              <w:t xml:space="preserve"> del expediente completo al Viceministro de Patrimonio Cultural y Natural </w:t>
            </w:r>
            <w:r w:rsidR="001835BE" w:rsidRPr="001835BE">
              <w:rPr>
                <w:rFonts w:eastAsia="Calibri" w:cs="Arial"/>
                <w:sz w:val="20"/>
                <w:szCs w:val="20"/>
              </w:rPr>
              <w:t>y a la Dirección Técnica de Patrimonio Cultural Intangible.</w:t>
            </w:r>
          </w:p>
        </w:tc>
        <w:tc>
          <w:tcPr>
            <w:tcW w:w="788" w:type="pct"/>
            <w:vAlign w:val="center"/>
          </w:tcPr>
          <w:p w14:paraId="755F8F05" w14:textId="499DBF5F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5 días </w:t>
            </w:r>
          </w:p>
        </w:tc>
        <w:tc>
          <w:tcPr>
            <w:tcW w:w="958" w:type="pct"/>
            <w:vAlign w:val="center"/>
          </w:tcPr>
          <w:p w14:paraId="6DFEAC0C" w14:textId="40325F6A" w:rsidR="00493D08" w:rsidRPr="001835BE" w:rsidRDefault="00493D08" w:rsidP="00493D08">
            <w:pPr>
              <w:ind w:firstLine="708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 xml:space="preserve">3 días </w:t>
            </w:r>
          </w:p>
        </w:tc>
      </w:tr>
      <w:tr w:rsidR="00493D08" w:rsidRPr="001835BE" w14:paraId="3812B74E" w14:textId="77777777" w:rsidTr="00764321">
        <w:trPr>
          <w:jc w:val="center"/>
        </w:trPr>
        <w:tc>
          <w:tcPr>
            <w:tcW w:w="1083" w:type="pct"/>
            <w:vAlign w:val="center"/>
          </w:tcPr>
          <w:p w14:paraId="58100C2E" w14:textId="3143DC1E" w:rsidR="00493D08" w:rsidRPr="001835BE" w:rsidRDefault="00F109C3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 xml:space="preserve">Director Técnico de Patrimonio Cultural Intangible </w:t>
            </w:r>
          </w:p>
        </w:tc>
        <w:tc>
          <w:tcPr>
            <w:tcW w:w="513" w:type="pct"/>
            <w:vAlign w:val="center"/>
          </w:tcPr>
          <w:p w14:paraId="7AB023FD" w14:textId="6184672E" w:rsidR="00493D08" w:rsidRPr="001835BE" w:rsidRDefault="00197F60" w:rsidP="00493D08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659" w:type="pct"/>
            <w:vAlign w:val="center"/>
          </w:tcPr>
          <w:p w14:paraId="52619499" w14:textId="4DD7A7AC" w:rsidR="00493D08" w:rsidRPr="001835BE" w:rsidRDefault="00493D08" w:rsidP="00493D08">
            <w:pPr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Notifica al interesado de la declaratoria.</w:t>
            </w:r>
          </w:p>
        </w:tc>
        <w:tc>
          <w:tcPr>
            <w:tcW w:w="788" w:type="pct"/>
            <w:vAlign w:val="center"/>
          </w:tcPr>
          <w:p w14:paraId="048E9CCF" w14:textId="5D14C6F9" w:rsidR="00493D08" w:rsidRPr="001835BE" w:rsidRDefault="00493D08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5 días</w:t>
            </w:r>
          </w:p>
        </w:tc>
        <w:tc>
          <w:tcPr>
            <w:tcW w:w="958" w:type="pct"/>
            <w:vAlign w:val="center"/>
          </w:tcPr>
          <w:p w14:paraId="6E2261E6" w14:textId="6BFB1DB4" w:rsidR="00493D08" w:rsidRPr="001835BE" w:rsidRDefault="00F109C3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 w:rsidRPr="001835BE">
              <w:rPr>
                <w:rFonts w:eastAsia="Calibri" w:cs="Arial"/>
                <w:sz w:val="20"/>
                <w:szCs w:val="20"/>
              </w:rPr>
              <w:t>1 hora</w:t>
            </w:r>
          </w:p>
        </w:tc>
      </w:tr>
      <w:tr w:rsidR="00764321" w:rsidRPr="001835BE" w14:paraId="790C4F0B" w14:textId="77777777" w:rsidTr="00764321">
        <w:trPr>
          <w:jc w:val="center"/>
        </w:trPr>
        <w:tc>
          <w:tcPr>
            <w:tcW w:w="1083" w:type="pct"/>
            <w:vAlign w:val="center"/>
          </w:tcPr>
          <w:p w14:paraId="43B9D11B" w14:textId="22CE5C3B" w:rsidR="00764321" w:rsidRPr="001835BE" w:rsidRDefault="00764321" w:rsidP="00493D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Solicitante </w:t>
            </w:r>
          </w:p>
        </w:tc>
        <w:tc>
          <w:tcPr>
            <w:tcW w:w="513" w:type="pct"/>
            <w:vAlign w:val="center"/>
          </w:tcPr>
          <w:p w14:paraId="4A97D02D" w14:textId="79C9B3C6" w:rsidR="00764321" w:rsidRPr="001835BE" w:rsidRDefault="00764321" w:rsidP="00493D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659" w:type="pct"/>
            <w:vAlign w:val="center"/>
          </w:tcPr>
          <w:p w14:paraId="3D1A203F" w14:textId="269CA958" w:rsidR="00764321" w:rsidRPr="001835BE" w:rsidRDefault="00764321" w:rsidP="00493D08">
            <w:pPr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Descarga Declaratoria Formato pdf</w:t>
            </w:r>
          </w:p>
        </w:tc>
        <w:tc>
          <w:tcPr>
            <w:tcW w:w="788" w:type="pct"/>
            <w:vAlign w:val="center"/>
          </w:tcPr>
          <w:p w14:paraId="2E53D8D2" w14:textId="2FA4A759" w:rsidR="00764321" w:rsidRPr="001835BE" w:rsidRDefault="00372425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1 día</w:t>
            </w:r>
          </w:p>
        </w:tc>
        <w:tc>
          <w:tcPr>
            <w:tcW w:w="958" w:type="pct"/>
            <w:vAlign w:val="center"/>
          </w:tcPr>
          <w:p w14:paraId="61B1B226" w14:textId="45240D89" w:rsidR="00764321" w:rsidRPr="001835BE" w:rsidRDefault="00764321" w:rsidP="00493D08">
            <w:pPr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1 día</w:t>
            </w:r>
          </w:p>
        </w:tc>
      </w:tr>
      <w:tr w:rsidR="00764321" w:rsidRPr="001835BE" w14:paraId="15CDB50B" w14:textId="77777777" w:rsidTr="00FB6174">
        <w:trPr>
          <w:jc w:val="center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2C6ABC7C" w14:textId="77777777" w:rsidR="00764321" w:rsidRPr="001835BE" w:rsidRDefault="00764321" w:rsidP="00493D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42C70B15" w14:textId="69010C1A" w:rsidR="000B33A2" w:rsidRPr="001835BE" w:rsidRDefault="000B33A2">
      <w:pPr>
        <w:rPr>
          <w:rFonts w:cs="Arial"/>
          <w:sz w:val="20"/>
          <w:szCs w:val="20"/>
        </w:rPr>
      </w:pPr>
    </w:p>
    <w:p w14:paraId="23CE6FF5" w14:textId="77777777" w:rsidR="00A22DB2" w:rsidRPr="001835BE" w:rsidRDefault="00A22DB2">
      <w:pPr>
        <w:rPr>
          <w:rFonts w:cs="Arial"/>
          <w:sz w:val="20"/>
          <w:szCs w:val="20"/>
        </w:rPr>
      </w:pPr>
    </w:p>
    <w:p w14:paraId="2BEF3035" w14:textId="6ED5DE6A" w:rsidR="000B33A2" w:rsidRPr="001835BE" w:rsidRDefault="000B33A2" w:rsidP="00D70B8A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  <w:sz w:val="20"/>
          <w:szCs w:val="20"/>
        </w:rPr>
      </w:pPr>
      <w:r w:rsidRPr="001835BE">
        <w:rPr>
          <w:rFonts w:cs="Arial"/>
          <w:color w:val="FFFFFF" w:themeColor="background1"/>
          <w:sz w:val="20"/>
          <w:szCs w:val="20"/>
        </w:rPr>
        <w:t>INDICADORES DE SIMPLIFICACIÓN</w:t>
      </w:r>
    </w:p>
    <w:p w14:paraId="1DC26951" w14:textId="77777777" w:rsidR="000B33A2" w:rsidRPr="001835BE" w:rsidRDefault="000B33A2" w:rsidP="000B33A2">
      <w:pPr>
        <w:jc w:val="center"/>
        <w:rPr>
          <w:rFonts w:cs="Arial"/>
          <w:b/>
          <w:sz w:val="20"/>
          <w:szCs w:val="20"/>
        </w:rPr>
      </w:pPr>
    </w:p>
    <w:p w14:paraId="12193C72" w14:textId="77777777" w:rsidR="000B33A2" w:rsidRPr="001835BE" w:rsidRDefault="000B33A2" w:rsidP="000B33A2">
      <w:pPr>
        <w:jc w:val="center"/>
        <w:rPr>
          <w:rFonts w:cs="Arial"/>
          <w:b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0B33A2" w:rsidRPr="001835BE" w14:paraId="6DE74860" w14:textId="77777777" w:rsidTr="00D70B8A">
        <w:trPr>
          <w:trHeight w:val="653"/>
          <w:tblHeader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6D30970F" w14:textId="77777777" w:rsidR="000B33A2" w:rsidRPr="001835BE" w:rsidRDefault="000B33A2" w:rsidP="00742A0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835BE">
              <w:rPr>
                <w:rFonts w:cs="Arial"/>
                <w:b/>
                <w:sz w:val="20"/>
                <w:szCs w:val="20"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7C201CBF" w14:textId="77777777" w:rsidR="000B33A2" w:rsidRPr="001835BE" w:rsidRDefault="000B33A2" w:rsidP="00742A0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835BE">
              <w:rPr>
                <w:rFonts w:cs="Arial"/>
                <w:b/>
                <w:sz w:val="20"/>
                <w:szCs w:val="20"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76FBC6CA" w14:textId="77777777" w:rsidR="000B33A2" w:rsidRPr="001835BE" w:rsidRDefault="000B33A2" w:rsidP="00742A0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835BE">
              <w:rPr>
                <w:rFonts w:cs="Arial"/>
                <w:b/>
                <w:sz w:val="20"/>
                <w:szCs w:val="20"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340639E1" w14:textId="77777777" w:rsidR="000B33A2" w:rsidRPr="001835BE" w:rsidRDefault="000B33A2" w:rsidP="00742A0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835BE">
              <w:rPr>
                <w:rFonts w:cs="Arial"/>
                <w:b/>
                <w:sz w:val="20"/>
                <w:szCs w:val="20"/>
              </w:rPr>
              <w:t>DIFERENCIA</w:t>
            </w:r>
          </w:p>
        </w:tc>
      </w:tr>
      <w:tr w:rsidR="00862CC6" w:rsidRPr="001835BE" w14:paraId="5113E22E" w14:textId="77777777" w:rsidTr="000B33A2">
        <w:tc>
          <w:tcPr>
            <w:tcW w:w="1768" w:type="pct"/>
            <w:vAlign w:val="center"/>
          </w:tcPr>
          <w:p w14:paraId="5CD06A55" w14:textId="557F2E1A" w:rsidR="00862CC6" w:rsidRPr="001835BE" w:rsidRDefault="00862CC6" w:rsidP="00862CC6">
            <w:pPr>
              <w:pStyle w:val="Default"/>
              <w:rPr>
                <w:sz w:val="20"/>
                <w:szCs w:val="20"/>
              </w:rPr>
            </w:pPr>
            <w:r w:rsidRPr="001835BE">
              <w:rPr>
                <w:sz w:val="20"/>
                <w:szCs w:val="20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428C289A" w14:textId="0170E8F5" w:rsidR="00862CC6" w:rsidRPr="001835BE" w:rsidRDefault="008334E1" w:rsidP="0051480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001" w:type="pct"/>
            <w:vAlign w:val="center"/>
          </w:tcPr>
          <w:p w14:paraId="15FE811A" w14:textId="38B2963B" w:rsidR="00862CC6" w:rsidRPr="001835BE" w:rsidRDefault="00A45D4F" w:rsidP="00197F60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</w:t>
            </w:r>
            <w:r w:rsidR="008334E1">
              <w:rPr>
                <w:rFonts w:cs="Arial"/>
                <w:sz w:val="20"/>
                <w:szCs w:val="20"/>
              </w:rPr>
              <w:t xml:space="preserve">8 </w:t>
            </w:r>
          </w:p>
        </w:tc>
        <w:tc>
          <w:tcPr>
            <w:tcW w:w="1154" w:type="pct"/>
            <w:vAlign w:val="center"/>
          </w:tcPr>
          <w:p w14:paraId="5FAB7E29" w14:textId="5AF6432F" w:rsidR="00862CC6" w:rsidRPr="001835BE" w:rsidRDefault="008334E1" w:rsidP="00862C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</w:p>
        </w:tc>
      </w:tr>
      <w:tr w:rsidR="00B17535" w:rsidRPr="001835BE" w14:paraId="55C1671E" w14:textId="77777777" w:rsidTr="000C5B08">
        <w:tc>
          <w:tcPr>
            <w:tcW w:w="1768" w:type="pct"/>
          </w:tcPr>
          <w:p w14:paraId="6DB22D9D" w14:textId="1881161C" w:rsidR="00B17535" w:rsidRPr="001835BE" w:rsidRDefault="00B17535" w:rsidP="00B17535">
            <w:pPr>
              <w:pStyle w:val="Default"/>
              <w:rPr>
                <w:sz w:val="20"/>
                <w:szCs w:val="20"/>
              </w:rPr>
            </w:pPr>
            <w:r w:rsidRPr="001835BE">
              <w:rPr>
                <w:sz w:val="20"/>
                <w:szCs w:val="20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678CD3DF" w14:textId="3E43705D" w:rsidR="00B17535" w:rsidRPr="001835BE" w:rsidRDefault="00F40113" w:rsidP="00F40113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001" w:type="pct"/>
            <w:vAlign w:val="center"/>
          </w:tcPr>
          <w:p w14:paraId="20A90B53" w14:textId="2AB671C3" w:rsidR="00B17535" w:rsidRPr="001835BE" w:rsidRDefault="00F40113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154" w:type="pct"/>
            <w:vAlign w:val="center"/>
          </w:tcPr>
          <w:p w14:paraId="1024258E" w14:textId="40C17208" w:rsidR="00B17535" w:rsidRPr="001835BE" w:rsidRDefault="00B17535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0</w:t>
            </w:r>
          </w:p>
        </w:tc>
      </w:tr>
      <w:tr w:rsidR="00B17535" w:rsidRPr="001835BE" w14:paraId="0D5A5595" w14:textId="77777777" w:rsidTr="0076588A">
        <w:trPr>
          <w:trHeight w:val="548"/>
        </w:trPr>
        <w:tc>
          <w:tcPr>
            <w:tcW w:w="1768" w:type="pct"/>
            <w:shd w:val="clear" w:color="auto" w:fill="FFFFFF" w:themeFill="background1"/>
            <w:vAlign w:val="center"/>
          </w:tcPr>
          <w:p w14:paraId="02D8DF26" w14:textId="77777777" w:rsidR="00B17535" w:rsidRPr="001835BE" w:rsidRDefault="00B17535" w:rsidP="0076588A">
            <w:pPr>
              <w:pStyle w:val="Default"/>
              <w:rPr>
                <w:color w:val="auto"/>
                <w:sz w:val="20"/>
                <w:szCs w:val="20"/>
                <w:highlight w:val="cyan"/>
              </w:rPr>
            </w:pPr>
            <w:r w:rsidRPr="001835BE">
              <w:rPr>
                <w:sz w:val="20"/>
                <w:szCs w:val="20"/>
              </w:rPr>
              <w:t>Tiempo del trámite</w:t>
            </w: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14:paraId="54F55F83" w14:textId="1AA436E7" w:rsidR="00B17535" w:rsidRPr="001835BE" w:rsidRDefault="008334E1" w:rsidP="00B1753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</w:t>
            </w:r>
            <w:r w:rsidR="00C17CFB" w:rsidRPr="001835BE">
              <w:rPr>
                <w:rFonts w:cs="Arial"/>
                <w:sz w:val="20"/>
                <w:szCs w:val="20"/>
              </w:rPr>
              <w:t xml:space="preserve"> </w:t>
            </w:r>
            <w:r w:rsidR="00B17535" w:rsidRPr="001835BE">
              <w:rPr>
                <w:rFonts w:cs="Arial"/>
                <w:sz w:val="20"/>
                <w:szCs w:val="20"/>
              </w:rPr>
              <w:t>días</w:t>
            </w:r>
          </w:p>
        </w:tc>
        <w:tc>
          <w:tcPr>
            <w:tcW w:w="1001" w:type="pct"/>
            <w:shd w:val="clear" w:color="auto" w:fill="FFFFFF" w:themeFill="background1"/>
            <w:vAlign w:val="center"/>
          </w:tcPr>
          <w:p w14:paraId="645E12F6" w14:textId="67F40C70" w:rsidR="00B17535" w:rsidRPr="001835BE" w:rsidRDefault="00833AC3" w:rsidP="00197F6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8334E1">
              <w:rPr>
                <w:rFonts w:cs="Arial"/>
                <w:sz w:val="20"/>
                <w:szCs w:val="20"/>
              </w:rPr>
              <w:t>8</w:t>
            </w:r>
            <w:r w:rsidR="00B17535" w:rsidRPr="001835BE">
              <w:rPr>
                <w:rFonts w:cs="Arial"/>
                <w:sz w:val="20"/>
                <w:szCs w:val="20"/>
              </w:rPr>
              <w:t xml:space="preserve"> días</w:t>
            </w:r>
            <w:r w:rsidR="00843D19" w:rsidRPr="001835BE">
              <w:rPr>
                <w:rFonts w:cs="Arial"/>
                <w:sz w:val="20"/>
                <w:szCs w:val="20"/>
              </w:rPr>
              <w:t xml:space="preserve"> </w:t>
            </w:r>
            <w:r w:rsidR="00197F60" w:rsidRPr="001835BE">
              <w:rPr>
                <w:rFonts w:cs="Arial"/>
                <w:sz w:val="20"/>
                <w:szCs w:val="20"/>
              </w:rPr>
              <w:t>6</w:t>
            </w:r>
            <w:r w:rsidR="00295DA2" w:rsidRPr="001835BE">
              <w:rPr>
                <w:rFonts w:cs="Arial"/>
                <w:sz w:val="20"/>
                <w:szCs w:val="20"/>
              </w:rPr>
              <w:t xml:space="preserve"> horas </w:t>
            </w:r>
          </w:p>
        </w:tc>
        <w:tc>
          <w:tcPr>
            <w:tcW w:w="1154" w:type="pct"/>
            <w:shd w:val="clear" w:color="auto" w:fill="FFFFFF" w:themeFill="background1"/>
            <w:vAlign w:val="center"/>
          </w:tcPr>
          <w:p w14:paraId="080A4734" w14:textId="1ADD4D8B" w:rsidR="00B17535" w:rsidRPr="001835BE" w:rsidRDefault="00833AC3" w:rsidP="00197F6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56</w:t>
            </w:r>
            <w:r w:rsidR="008334E1">
              <w:rPr>
                <w:rFonts w:cs="Arial"/>
                <w:sz w:val="20"/>
                <w:szCs w:val="20"/>
              </w:rPr>
              <w:t xml:space="preserve"> </w:t>
            </w:r>
            <w:r w:rsidR="00B17535" w:rsidRPr="001835BE">
              <w:rPr>
                <w:rFonts w:cs="Arial"/>
                <w:sz w:val="20"/>
                <w:szCs w:val="20"/>
              </w:rPr>
              <w:t>días</w:t>
            </w:r>
            <w:r w:rsidR="00843D19" w:rsidRPr="001835BE">
              <w:rPr>
                <w:rFonts w:cs="Arial"/>
                <w:sz w:val="20"/>
                <w:szCs w:val="20"/>
              </w:rPr>
              <w:t xml:space="preserve"> </w:t>
            </w:r>
            <w:r w:rsidR="00295DA2" w:rsidRPr="001835BE">
              <w:rPr>
                <w:rFonts w:cs="Arial"/>
                <w:sz w:val="20"/>
                <w:szCs w:val="20"/>
              </w:rPr>
              <w:t xml:space="preserve">y </w:t>
            </w:r>
            <w:r w:rsidR="008334E1">
              <w:rPr>
                <w:rFonts w:cs="Arial"/>
                <w:sz w:val="20"/>
                <w:szCs w:val="20"/>
              </w:rPr>
              <w:t>2</w:t>
            </w:r>
            <w:r w:rsidR="00295DA2" w:rsidRPr="001835BE">
              <w:rPr>
                <w:rFonts w:cs="Arial"/>
                <w:sz w:val="20"/>
                <w:szCs w:val="20"/>
              </w:rPr>
              <w:t xml:space="preserve"> horas </w:t>
            </w:r>
          </w:p>
        </w:tc>
      </w:tr>
      <w:tr w:rsidR="00B17535" w:rsidRPr="001835BE" w14:paraId="5CD382C7" w14:textId="77777777" w:rsidTr="000B33A2">
        <w:trPr>
          <w:trHeight w:val="550"/>
        </w:trPr>
        <w:tc>
          <w:tcPr>
            <w:tcW w:w="1768" w:type="pct"/>
            <w:vAlign w:val="center"/>
          </w:tcPr>
          <w:p w14:paraId="5D91F7BD" w14:textId="77777777" w:rsidR="00B17535" w:rsidRPr="001835BE" w:rsidRDefault="00B17535" w:rsidP="00B17535">
            <w:pPr>
              <w:pStyle w:val="Default"/>
              <w:rPr>
                <w:sz w:val="20"/>
                <w:szCs w:val="20"/>
              </w:rPr>
            </w:pPr>
            <w:r w:rsidRPr="001835BE">
              <w:rPr>
                <w:sz w:val="20"/>
                <w:szCs w:val="20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43D9F9DB" w14:textId="2B6CC8B6" w:rsidR="00B17535" w:rsidRPr="001835BE" w:rsidRDefault="00D87830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001" w:type="pct"/>
            <w:vAlign w:val="center"/>
          </w:tcPr>
          <w:p w14:paraId="1C532B7D" w14:textId="0D19978F" w:rsidR="00B17535" w:rsidRPr="001835BE" w:rsidRDefault="00D87830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54" w:type="pct"/>
            <w:vAlign w:val="center"/>
          </w:tcPr>
          <w:p w14:paraId="3DB82796" w14:textId="36C2A538" w:rsidR="00B17535" w:rsidRPr="001835BE" w:rsidRDefault="008334E1" w:rsidP="00B1753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</w:t>
            </w:r>
            <w:r w:rsidR="00D87830" w:rsidRPr="001835BE">
              <w:rPr>
                <w:rFonts w:cs="Arial"/>
                <w:sz w:val="20"/>
                <w:szCs w:val="20"/>
              </w:rPr>
              <w:t>2</w:t>
            </w:r>
          </w:p>
        </w:tc>
      </w:tr>
      <w:tr w:rsidR="00B17535" w:rsidRPr="001835BE" w14:paraId="41D14864" w14:textId="77777777" w:rsidTr="000B33A2">
        <w:trPr>
          <w:trHeight w:val="476"/>
        </w:trPr>
        <w:tc>
          <w:tcPr>
            <w:tcW w:w="1768" w:type="pct"/>
            <w:vAlign w:val="center"/>
          </w:tcPr>
          <w:p w14:paraId="394CEB9A" w14:textId="77777777" w:rsidR="00B17535" w:rsidRPr="001835BE" w:rsidRDefault="00B17535" w:rsidP="00B17535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Costo al usuario</w:t>
            </w:r>
          </w:p>
        </w:tc>
        <w:tc>
          <w:tcPr>
            <w:tcW w:w="1077" w:type="pct"/>
            <w:vAlign w:val="center"/>
          </w:tcPr>
          <w:p w14:paraId="56F74E95" w14:textId="579E9D60" w:rsidR="00B17535" w:rsidRPr="001835BE" w:rsidRDefault="00B17535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001" w:type="pct"/>
            <w:vAlign w:val="center"/>
          </w:tcPr>
          <w:p w14:paraId="688E8996" w14:textId="094D194D" w:rsidR="00B17535" w:rsidRPr="001835BE" w:rsidRDefault="00B17535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54" w:type="pct"/>
            <w:vAlign w:val="center"/>
          </w:tcPr>
          <w:p w14:paraId="3F412911" w14:textId="77777777" w:rsidR="00B17535" w:rsidRPr="001835BE" w:rsidRDefault="00B17535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0</w:t>
            </w:r>
          </w:p>
        </w:tc>
      </w:tr>
      <w:tr w:rsidR="004D3F99" w:rsidRPr="001835BE" w14:paraId="19F511DB" w14:textId="77777777" w:rsidTr="000B33A2">
        <w:trPr>
          <w:trHeight w:val="508"/>
        </w:trPr>
        <w:tc>
          <w:tcPr>
            <w:tcW w:w="1768" w:type="pct"/>
            <w:vAlign w:val="center"/>
          </w:tcPr>
          <w:p w14:paraId="14D30EA8" w14:textId="77777777" w:rsidR="00B17535" w:rsidRPr="001835BE" w:rsidRDefault="00B17535" w:rsidP="00B17535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7FE5ECD6" w14:textId="51C39753" w:rsidR="00B17535" w:rsidRPr="001835BE" w:rsidRDefault="00C34B82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001" w:type="pct"/>
            <w:vAlign w:val="center"/>
          </w:tcPr>
          <w:p w14:paraId="32BBDB95" w14:textId="79C2EDB9" w:rsidR="00B17535" w:rsidRPr="001835BE" w:rsidRDefault="00C34B82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154" w:type="pct"/>
            <w:vAlign w:val="center"/>
          </w:tcPr>
          <w:p w14:paraId="6BE3B71F" w14:textId="57F8D39F" w:rsidR="00B17535" w:rsidRPr="001835BE" w:rsidRDefault="00C34B82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0</w:t>
            </w:r>
          </w:p>
        </w:tc>
      </w:tr>
      <w:tr w:rsidR="00B17535" w:rsidRPr="001835BE" w14:paraId="0B1F706C" w14:textId="77777777" w:rsidTr="000B33A2">
        <w:trPr>
          <w:trHeight w:val="553"/>
        </w:trPr>
        <w:tc>
          <w:tcPr>
            <w:tcW w:w="1768" w:type="pct"/>
            <w:vAlign w:val="center"/>
          </w:tcPr>
          <w:p w14:paraId="69BAC01E" w14:textId="77777777" w:rsidR="00B17535" w:rsidRPr="001835BE" w:rsidRDefault="00B17535" w:rsidP="00B17535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3C693CA1" w14:textId="07AAF907" w:rsidR="00B17535" w:rsidRPr="001835BE" w:rsidRDefault="004B7C70" w:rsidP="008E0442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001" w:type="pct"/>
            <w:vAlign w:val="center"/>
          </w:tcPr>
          <w:p w14:paraId="2C47BE63" w14:textId="020BB68F" w:rsidR="00B17535" w:rsidRPr="001835BE" w:rsidRDefault="004B7C70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154" w:type="pct"/>
            <w:vAlign w:val="center"/>
          </w:tcPr>
          <w:p w14:paraId="1CF8ED2F" w14:textId="77777777" w:rsidR="00B17535" w:rsidRPr="001835BE" w:rsidRDefault="00C34B82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0</w:t>
            </w:r>
          </w:p>
          <w:p w14:paraId="575FA3E5" w14:textId="30508B33" w:rsidR="00C34B82" w:rsidRPr="001835BE" w:rsidRDefault="00C34B82" w:rsidP="00B1753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B17535" w:rsidRPr="001835BE" w14:paraId="2B89C473" w14:textId="77777777" w:rsidTr="000B33A2">
        <w:trPr>
          <w:trHeight w:val="561"/>
        </w:trPr>
        <w:tc>
          <w:tcPr>
            <w:tcW w:w="1768" w:type="pct"/>
            <w:vAlign w:val="center"/>
          </w:tcPr>
          <w:p w14:paraId="502885BF" w14:textId="14AFECC2" w:rsidR="00B17535" w:rsidRPr="001835BE" w:rsidRDefault="00B17535" w:rsidP="00B17535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3D9FD82A" w14:textId="77777777" w:rsidR="00B17535" w:rsidRPr="001835BE" w:rsidRDefault="00B17535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001" w:type="pct"/>
            <w:vAlign w:val="center"/>
          </w:tcPr>
          <w:p w14:paraId="38348CB0" w14:textId="77777777" w:rsidR="00B17535" w:rsidRPr="001835BE" w:rsidRDefault="00B17535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54" w:type="pct"/>
            <w:vAlign w:val="center"/>
          </w:tcPr>
          <w:p w14:paraId="53061613" w14:textId="77777777" w:rsidR="00B17535" w:rsidRPr="001835BE" w:rsidRDefault="00B17535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0</w:t>
            </w:r>
          </w:p>
        </w:tc>
      </w:tr>
      <w:tr w:rsidR="00B17535" w:rsidRPr="001835BE" w14:paraId="09D2D94D" w14:textId="77777777" w:rsidTr="000B33A2">
        <w:trPr>
          <w:trHeight w:val="561"/>
        </w:trPr>
        <w:tc>
          <w:tcPr>
            <w:tcW w:w="1768" w:type="pct"/>
            <w:vAlign w:val="center"/>
          </w:tcPr>
          <w:p w14:paraId="5F4238AE" w14:textId="77777777" w:rsidR="00B17535" w:rsidRPr="001835BE" w:rsidRDefault="00B17535" w:rsidP="00B17535">
            <w:pPr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0A85614D" w14:textId="7B16FE3F" w:rsidR="00B17535" w:rsidRPr="001835BE" w:rsidRDefault="008E0442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001" w:type="pct"/>
            <w:vAlign w:val="center"/>
          </w:tcPr>
          <w:p w14:paraId="39F284A4" w14:textId="697F28DB" w:rsidR="00B17535" w:rsidRPr="001835BE" w:rsidRDefault="008E0442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1</w:t>
            </w:r>
            <w:r w:rsidR="00AA333B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154" w:type="pct"/>
            <w:vAlign w:val="center"/>
          </w:tcPr>
          <w:p w14:paraId="27D74DDD" w14:textId="5305135E" w:rsidR="00B17535" w:rsidRPr="001835BE" w:rsidRDefault="008E0442" w:rsidP="00B17535">
            <w:pPr>
              <w:jc w:val="center"/>
              <w:rPr>
                <w:rFonts w:cs="Arial"/>
                <w:sz w:val="20"/>
                <w:szCs w:val="20"/>
              </w:rPr>
            </w:pPr>
            <w:r w:rsidRPr="001835BE">
              <w:rPr>
                <w:rFonts w:cs="Arial"/>
                <w:sz w:val="20"/>
                <w:szCs w:val="20"/>
              </w:rPr>
              <w:t>0</w:t>
            </w:r>
          </w:p>
        </w:tc>
      </w:tr>
    </w:tbl>
    <w:p w14:paraId="25A82849" w14:textId="4A8873D4" w:rsidR="00CA010D" w:rsidRPr="001835BE" w:rsidRDefault="00CA010D">
      <w:pPr>
        <w:rPr>
          <w:rFonts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0D2252" w:rsidRPr="001835BE" w14:paraId="46498301" w14:textId="77777777" w:rsidTr="00742A04">
        <w:tc>
          <w:tcPr>
            <w:tcW w:w="3235" w:type="dxa"/>
            <w:shd w:val="clear" w:color="auto" w:fill="2F5496" w:themeFill="accent1" w:themeFillShade="BF"/>
          </w:tcPr>
          <w:p w14:paraId="5CEC85CE" w14:textId="31C184DD" w:rsidR="000D2252" w:rsidRPr="001835BE" w:rsidRDefault="000D2252" w:rsidP="00742A04">
            <w:pPr>
              <w:spacing w:before="60" w:after="6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835BE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58A39A38" w14:textId="77777777" w:rsidR="00B15E06" w:rsidRPr="001835BE" w:rsidRDefault="00B15E06" w:rsidP="00B15E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Constitución Política de la República de Guatemala, Artículos del 57 al 62.</w:t>
            </w:r>
          </w:p>
          <w:p w14:paraId="17604816" w14:textId="77777777" w:rsidR="00B15E06" w:rsidRPr="001835BE" w:rsidRDefault="00B15E06" w:rsidP="00B15E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Decreto 26-97 del Congreso de la República de Guatemala, Ley para la Protección del patrimonio Cultural de la Nación, y sus reformas.</w:t>
            </w:r>
          </w:p>
          <w:p w14:paraId="63BA437D" w14:textId="77777777" w:rsidR="00B15E06" w:rsidRPr="001835BE" w:rsidRDefault="00B15E06" w:rsidP="00B15E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lastRenderedPageBreak/>
              <w:t>Decreto Número 17-73 del Congreso de la República de Guatemala, Código Penal Artículos 332 “A”, “B”, “C”, “D”.</w:t>
            </w:r>
          </w:p>
          <w:p w14:paraId="7BBC07E5" w14:textId="77777777" w:rsidR="00B15E06" w:rsidRPr="001835BE" w:rsidRDefault="00B15E06" w:rsidP="00B15E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Acuerdo Gubernativo Número 27-2008. Reglamento Orgánico Interno del Ministerio de Cultura y Deportes.</w:t>
            </w:r>
          </w:p>
          <w:p w14:paraId="7787D533" w14:textId="77777777" w:rsidR="00B15E06" w:rsidRPr="001835BE" w:rsidRDefault="00B15E06" w:rsidP="00B15E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Acuerdo Gubernativo número 37-2019, Reglamento de la Ley para la Protección del Patrimonio Cultural de la Nación, Artículos 06,09,14,15,16,24 y 26.</w:t>
            </w:r>
          </w:p>
          <w:p w14:paraId="310AECDB" w14:textId="77777777" w:rsidR="00B15E06" w:rsidRPr="001835BE" w:rsidRDefault="00B15E06" w:rsidP="00B15E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Acuerdo Ministerial número 473-F-2009, del Ministerio de Cultura y Deportes, que aprueba la estructura interna del Ministerio de Cultura y Deportes.</w:t>
            </w:r>
          </w:p>
          <w:p w14:paraId="312EDC6E" w14:textId="77777777" w:rsidR="0077472A" w:rsidRPr="001835BE" w:rsidRDefault="00B15E06" w:rsidP="00B15E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 xml:space="preserve">Acuerdo Ministerial Número 63-2019, del Ministerio de Cultura y Deportes Manual de Organización y funciones Institucionales del Ministerio de Cultura y Deportes Versión 2 de 2019. </w:t>
            </w:r>
          </w:p>
          <w:p w14:paraId="24D6366E" w14:textId="5FE58EAC" w:rsidR="00557B93" w:rsidRPr="001835BE" w:rsidRDefault="0077472A" w:rsidP="00C40DE4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 xml:space="preserve">Acuerdo Gubernativo </w:t>
            </w:r>
            <w:r w:rsidR="00B160F7" w:rsidRPr="001835BE">
              <w:rPr>
                <w:rFonts w:ascii="Arial" w:hAnsi="Arial" w:cs="Arial"/>
                <w:sz w:val="20"/>
                <w:szCs w:val="20"/>
              </w:rPr>
              <w:t>923</w:t>
            </w:r>
            <w:r w:rsidR="00557B93" w:rsidRPr="001835BE">
              <w:rPr>
                <w:rFonts w:ascii="Arial" w:hAnsi="Arial" w:cs="Arial"/>
                <w:sz w:val="20"/>
                <w:szCs w:val="20"/>
              </w:rPr>
              <w:t>-202</w:t>
            </w:r>
            <w:r w:rsidR="00B160F7" w:rsidRPr="001835BE">
              <w:rPr>
                <w:rFonts w:ascii="Arial" w:hAnsi="Arial" w:cs="Arial"/>
                <w:sz w:val="20"/>
                <w:szCs w:val="20"/>
              </w:rPr>
              <w:t>3</w:t>
            </w:r>
            <w:r w:rsidRPr="001835BE">
              <w:rPr>
                <w:rFonts w:ascii="Arial" w:hAnsi="Arial" w:cs="Arial"/>
                <w:sz w:val="20"/>
                <w:szCs w:val="20"/>
              </w:rPr>
              <w:t>, Manual de Normas y Procedimientos de</w:t>
            </w:r>
            <w:r w:rsidR="00557B93" w:rsidRPr="001835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35BE">
              <w:rPr>
                <w:rFonts w:ascii="Arial" w:hAnsi="Arial" w:cs="Arial"/>
                <w:sz w:val="20"/>
                <w:szCs w:val="20"/>
              </w:rPr>
              <w:t>l</w:t>
            </w:r>
            <w:r w:rsidR="00557B93" w:rsidRPr="001835BE">
              <w:rPr>
                <w:rFonts w:ascii="Arial" w:hAnsi="Arial" w:cs="Arial"/>
                <w:sz w:val="20"/>
                <w:szCs w:val="20"/>
              </w:rPr>
              <w:t>a</w:t>
            </w:r>
            <w:r w:rsidRPr="001835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7B93" w:rsidRPr="001835BE">
              <w:rPr>
                <w:rFonts w:ascii="Arial" w:hAnsi="Arial" w:cs="Arial"/>
                <w:sz w:val="20"/>
                <w:szCs w:val="20"/>
              </w:rPr>
              <w:t xml:space="preserve">Dirección Técnica del Patrimonio Intangible, </w:t>
            </w:r>
            <w:r w:rsidRPr="001835BE">
              <w:rPr>
                <w:rFonts w:ascii="Arial" w:hAnsi="Arial" w:cs="Arial"/>
                <w:sz w:val="20"/>
                <w:szCs w:val="20"/>
              </w:rPr>
              <w:t xml:space="preserve">MCD. </w:t>
            </w:r>
            <w:r w:rsidR="00DB0C1D" w:rsidRPr="001835BE">
              <w:rPr>
                <w:rFonts w:ascii="Arial" w:hAnsi="Arial" w:cs="Arial"/>
                <w:sz w:val="20"/>
                <w:szCs w:val="20"/>
              </w:rPr>
              <w:t xml:space="preserve">(procedimiento </w:t>
            </w:r>
            <w:r w:rsidR="00557B93" w:rsidRPr="001835BE">
              <w:rPr>
                <w:rFonts w:ascii="Arial" w:hAnsi="Arial" w:cs="Arial"/>
                <w:sz w:val="20"/>
                <w:szCs w:val="20"/>
              </w:rPr>
              <w:t>DGPCYN-DTPI-PCI-01)</w:t>
            </w:r>
          </w:p>
          <w:p w14:paraId="1D926BB2" w14:textId="00B9834E" w:rsidR="00DB0C1D" w:rsidRPr="001835BE" w:rsidRDefault="00C40DE4" w:rsidP="00C40DE4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Convención para la Salvaguardia del Patrimonio Cultural Intangible (Unesco, 2003)</w:t>
            </w:r>
          </w:p>
          <w:p w14:paraId="64EDA7DE" w14:textId="77777777" w:rsidR="00B15E06" w:rsidRPr="001835BE" w:rsidRDefault="00B15E06" w:rsidP="00B15E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Convención de UNESCO de 1970, convenios internacionales, convenios bilaterales o regionales y memorándum.</w:t>
            </w:r>
          </w:p>
          <w:p w14:paraId="0C4DD6D4" w14:textId="77777777" w:rsidR="00B15E06" w:rsidRPr="001835BE" w:rsidRDefault="00B15E06" w:rsidP="00B15E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Convenio No. 169 de la OIT sobre Pueblos Indígenas y Tribales.</w:t>
            </w:r>
          </w:p>
          <w:p w14:paraId="21373B10" w14:textId="77777777" w:rsidR="00B15E06" w:rsidRPr="001835BE" w:rsidRDefault="00B15E06" w:rsidP="00B15E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Declaración de las Naciones Unidas sobre los Derechos de os Pueblos Indígenas.</w:t>
            </w:r>
          </w:p>
          <w:p w14:paraId="78D609F9" w14:textId="6D04BC33" w:rsidR="00AF3CED" w:rsidRPr="001835BE" w:rsidRDefault="00B15E06" w:rsidP="00B15E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5BE">
              <w:rPr>
                <w:rFonts w:ascii="Arial" w:hAnsi="Arial" w:cs="Arial"/>
                <w:sz w:val="20"/>
                <w:szCs w:val="20"/>
              </w:rPr>
              <w:t>Declaración Americana sobre los Derechos de los Pueblos Indígenas.</w:t>
            </w:r>
          </w:p>
        </w:tc>
      </w:tr>
    </w:tbl>
    <w:p w14:paraId="6FD06D92" w14:textId="23D70C6A" w:rsidR="000D2252" w:rsidRPr="001835BE" w:rsidRDefault="000D2252">
      <w:pPr>
        <w:rPr>
          <w:rFonts w:cs="Arial"/>
          <w:sz w:val="20"/>
          <w:szCs w:val="20"/>
        </w:rPr>
      </w:pPr>
    </w:p>
    <w:p w14:paraId="0C03F176" w14:textId="77777777" w:rsidR="0006281C" w:rsidRPr="001835BE" w:rsidRDefault="0006281C">
      <w:pPr>
        <w:rPr>
          <w:rFonts w:cs="Arial"/>
          <w:sz w:val="20"/>
          <w:szCs w:val="20"/>
        </w:rPr>
      </w:pPr>
    </w:p>
    <w:p w14:paraId="67EF078C" w14:textId="77777777" w:rsidR="00B160F7" w:rsidRPr="001835BE" w:rsidRDefault="00B160F7">
      <w:pPr>
        <w:rPr>
          <w:rFonts w:cs="Arial"/>
          <w:sz w:val="20"/>
          <w:szCs w:val="20"/>
        </w:rPr>
      </w:pPr>
    </w:p>
    <w:p w14:paraId="58017940" w14:textId="77777777" w:rsidR="00B160F7" w:rsidRPr="001835BE" w:rsidRDefault="00B160F7">
      <w:pPr>
        <w:rPr>
          <w:rFonts w:cs="Arial"/>
          <w:sz w:val="20"/>
          <w:szCs w:val="20"/>
        </w:rPr>
      </w:pPr>
    </w:p>
    <w:p w14:paraId="4B956710" w14:textId="77777777" w:rsidR="00B160F7" w:rsidRPr="001835BE" w:rsidRDefault="00B160F7">
      <w:pPr>
        <w:rPr>
          <w:rFonts w:cs="Arial"/>
          <w:sz w:val="20"/>
          <w:szCs w:val="20"/>
        </w:rPr>
      </w:pPr>
    </w:p>
    <w:p w14:paraId="101552D4" w14:textId="1D1748CA" w:rsidR="00CA010D" w:rsidRPr="001835BE" w:rsidRDefault="00CA010D">
      <w:pPr>
        <w:rPr>
          <w:rFonts w:cs="Arial"/>
          <w:sz w:val="20"/>
          <w:szCs w:val="20"/>
        </w:rPr>
      </w:pPr>
    </w:p>
    <w:p w14:paraId="1A4B869F" w14:textId="77777777" w:rsidR="00CA010D" w:rsidRPr="001835BE" w:rsidRDefault="00CA010D" w:rsidP="00CA0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20"/>
          <w:szCs w:val="20"/>
        </w:rPr>
      </w:pPr>
      <w:r w:rsidRPr="001835BE">
        <w:rPr>
          <w:rFonts w:cs="Arial"/>
          <w:b/>
          <w:bCs/>
          <w:sz w:val="20"/>
          <w:szCs w:val="20"/>
        </w:rPr>
        <w:t>Decreto 5-2021 “LEY PARA LA SIMPLIFICACIÓN DE REQUISITOS Y TRÁMITES ADMINISTRATIVOS”</w:t>
      </w:r>
    </w:p>
    <w:p w14:paraId="5E784918" w14:textId="77777777" w:rsidR="00CA010D" w:rsidRPr="001835BE" w:rsidRDefault="00CA010D" w:rsidP="00CA0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  <w:szCs w:val="20"/>
        </w:rPr>
      </w:pPr>
      <w:r w:rsidRPr="001835BE">
        <w:rPr>
          <w:rFonts w:cs="Arial"/>
          <w:b/>
          <w:bCs/>
          <w:sz w:val="20"/>
          <w:szCs w:val="20"/>
        </w:rPr>
        <w:t xml:space="preserve">Artículo 10. Transparencia. </w:t>
      </w:r>
      <w:r w:rsidRPr="001835BE">
        <w:rPr>
          <w:rFonts w:cs="Arial"/>
          <w:sz w:val="20"/>
          <w:szCs w:val="20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4798F48F" w14:textId="77777777" w:rsidR="00CA010D" w:rsidRPr="001835BE" w:rsidRDefault="00CA010D" w:rsidP="00CA0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20"/>
          <w:szCs w:val="20"/>
        </w:rPr>
      </w:pPr>
      <w:r w:rsidRPr="001835BE">
        <w:rPr>
          <w:rFonts w:cs="Arial"/>
          <w:sz w:val="20"/>
          <w:szCs w:val="20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51EAFFCB" w14:textId="77777777" w:rsidR="00CA010D" w:rsidRPr="001835BE" w:rsidRDefault="00CA010D" w:rsidP="00CA0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  <w:szCs w:val="20"/>
        </w:rPr>
      </w:pPr>
      <w:r w:rsidRPr="001835BE">
        <w:rPr>
          <w:rFonts w:cs="Arial"/>
          <w:b/>
          <w:bCs/>
          <w:sz w:val="20"/>
          <w:szCs w:val="20"/>
        </w:rPr>
        <w:t xml:space="preserve">Artículo 5. Legalidad. </w:t>
      </w:r>
      <w:r w:rsidRPr="001835BE">
        <w:rPr>
          <w:rFonts w:cs="Arial"/>
          <w:sz w:val="20"/>
          <w:szCs w:val="20"/>
        </w:rPr>
        <w:t>En la gestión de trámites administrativos, las dependencias únicamente podrán exigir el cumplimiento de requisitos establecidos de forma expresa en Ley o Acuerdo Gubernativo.</w:t>
      </w:r>
    </w:p>
    <w:p w14:paraId="21502296" w14:textId="5C068849" w:rsidR="00CA010D" w:rsidRPr="001835BE" w:rsidRDefault="00CA010D">
      <w:pPr>
        <w:rPr>
          <w:rFonts w:cs="Arial"/>
          <w:sz w:val="20"/>
          <w:szCs w:val="20"/>
        </w:rPr>
      </w:pPr>
    </w:p>
    <w:p w14:paraId="01A74073" w14:textId="08602CC9" w:rsidR="00862CC6" w:rsidRPr="001835BE" w:rsidRDefault="00862CC6" w:rsidP="00862CC6">
      <w:pPr>
        <w:rPr>
          <w:rFonts w:cs="Arial"/>
          <w:b/>
          <w:bCs/>
          <w:sz w:val="20"/>
          <w:szCs w:val="20"/>
        </w:rPr>
      </w:pPr>
    </w:p>
    <w:sectPr w:rsidR="00862CC6" w:rsidRPr="001835BE" w:rsidSect="00114573">
      <w:headerReference w:type="default" r:id="rId8"/>
      <w:footerReference w:type="default" r:id="rId9"/>
      <w:pgSz w:w="12240" w:h="15840" w:code="1"/>
      <w:pgMar w:top="2251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E0FEF" w14:textId="77777777" w:rsidR="0082157F" w:rsidRDefault="0082157F" w:rsidP="00194642">
      <w:pPr>
        <w:spacing w:line="240" w:lineRule="auto"/>
      </w:pPr>
      <w:r>
        <w:separator/>
      </w:r>
    </w:p>
  </w:endnote>
  <w:endnote w:type="continuationSeparator" w:id="0">
    <w:p w14:paraId="7E45F4AB" w14:textId="77777777" w:rsidR="0082157F" w:rsidRDefault="0082157F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08C98" w14:textId="41644403" w:rsidR="006865E9" w:rsidRDefault="006865E9" w:rsidP="006865E9">
    <w:pPr>
      <w:snapToGrid w:val="0"/>
      <w:jc w:val="center"/>
      <w:rPr>
        <w:rFonts w:ascii="Montserrat SemiBold" w:hAnsi="Montserrat SemiBold"/>
        <w:b/>
        <w:bCs/>
        <w:color w:val="0E1538"/>
        <w:sz w:val="14"/>
        <w:szCs w:val="14"/>
      </w:rPr>
    </w:pPr>
  </w:p>
  <w:p w14:paraId="0F482215" w14:textId="3472CBB3" w:rsidR="006865E9" w:rsidRDefault="006865E9" w:rsidP="006865E9">
    <w:pPr>
      <w:tabs>
        <w:tab w:val="left" w:pos="7463"/>
      </w:tabs>
      <w:snapToGrid w:val="0"/>
      <w:jc w:val="left"/>
      <w:rPr>
        <w:rFonts w:ascii="Montserrat SemiBold" w:hAnsi="Montserrat SemiBold"/>
        <w:b/>
        <w:bCs/>
        <w:color w:val="0E1538"/>
        <w:sz w:val="14"/>
        <w:szCs w:val="14"/>
      </w:rPr>
    </w:pPr>
    <w:r>
      <w:rPr>
        <w:rFonts w:ascii="Montserrat SemiBold" w:hAnsi="Montserrat SemiBold"/>
        <w:b/>
        <w:bCs/>
        <w:color w:val="0E1538"/>
        <w:sz w:val="14"/>
        <w:szCs w:val="14"/>
      </w:rPr>
      <w:tab/>
    </w:r>
  </w:p>
  <w:p w14:paraId="041062E8" w14:textId="77777777" w:rsidR="006865E9" w:rsidRDefault="006865E9" w:rsidP="006865E9">
    <w:pPr>
      <w:snapToGrid w:val="0"/>
      <w:jc w:val="center"/>
      <w:rPr>
        <w:rFonts w:ascii="Montserrat SemiBold" w:hAnsi="Montserrat SemiBold"/>
        <w:b/>
        <w:bCs/>
        <w:color w:val="0E153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F3C1D" w14:textId="77777777" w:rsidR="0082157F" w:rsidRDefault="0082157F" w:rsidP="00194642">
      <w:pPr>
        <w:spacing w:line="240" w:lineRule="auto"/>
      </w:pPr>
      <w:r>
        <w:separator/>
      </w:r>
    </w:p>
  </w:footnote>
  <w:footnote w:type="continuationSeparator" w:id="0">
    <w:p w14:paraId="7CEAE870" w14:textId="77777777" w:rsidR="0082157F" w:rsidRDefault="0082157F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DC1B" w14:textId="3E91FC5C" w:rsidR="00194642" w:rsidRDefault="002676C1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018B2407" wp14:editId="68D02148">
          <wp:simplePos x="0" y="0"/>
          <wp:positionH relativeFrom="margin">
            <wp:posOffset>-342900</wp:posOffset>
          </wp:positionH>
          <wp:positionV relativeFrom="paragraph">
            <wp:posOffset>19050</wp:posOffset>
          </wp:positionV>
          <wp:extent cx="6656705" cy="89154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891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A52D83"/>
    <w:multiLevelType w:val="hybridMultilevel"/>
    <w:tmpl w:val="5D7484CA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C1473"/>
    <w:multiLevelType w:val="hybridMultilevel"/>
    <w:tmpl w:val="F8846C7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D6FC9"/>
    <w:multiLevelType w:val="hybridMultilevel"/>
    <w:tmpl w:val="1D98B05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E2469"/>
    <w:multiLevelType w:val="hybridMultilevel"/>
    <w:tmpl w:val="705614E6"/>
    <w:lvl w:ilvl="0" w:tplc="2EACC33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AF5825"/>
    <w:multiLevelType w:val="hybridMultilevel"/>
    <w:tmpl w:val="AC081D84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BF017CA"/>
    <w:multiLevelType w:val="hybridMultilevel"/>
    <w:tmpl w:val="8E026EB4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D4C5647"/>
    <w:multiLevelType w:val="hybridMultilevel"/>
    <w:tmpl w:val="521215F6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32113FD"/>
    <w:multiLevelType w:val="hybridMultilevel"/>
    <w:tmpl w:val="D57EC8C2"/>
    <w:lvl w:ilvl="0" w:tplc="100A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11"/>
  </w:num>
  <w:num w:numId="8">
    <w:abstractNumId w:val="6"/>
  </w:num>
  <w:num w:numId="9">
    <w:abstractNumId w:val="8"/>
  </w:num>
  <w:num w:numId="10">
    <w:abstractNumId w:val="1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42"/>
    <w:rsid w:val="000138A3"/>
    <w:rsid w:val="00017B72"/>
    <w:rsid w:val="0006281C"/>
    <w:rsid w:val="000A3976"/>
    <w:rsid w:val="000B1C5B"/>
    <w:rsid w:val="000B33A2"/>
    <w:rsid w:val="000B7A3A"/>
    <w:rsid w:val="000D2252"/>
    <w:rsid w:val="000F0F7F"/>
    <w:rsid w:val="00114573"/>
    <w:rsid w:val="00121472"/>
    <w:rsid w:val="001835BE"/>
    <w:rsid w:val="0019030E"/>
    <w:rsid w:val="00194642"/>
    <w:rsid w:val="00197F60"/>
    <w:rsid w:val="001A4FF0"/>
    <w:rsid w:val="001B3395"/>
    <w:rsid w:val="001B3CCC"/>
    <w:rsid w:val="001E06C0"/>
    <w:rsid w:val="002000EC"/>
    <w:rsid w:val="002332C3"/>
    <w:rsid w:val="0023660A"/>
    <w:rsid w:val="00242A58"/>
    <w:rsid w:val="002676C1"/>
    <w:rsid w:val="002723B6"/>
    <w:rsid w:val="00295DA2"/>
    <w:rsid w:val="002C361C"/>
    <w:rsid w:val="002C78A2"/>
    <w:rsid w:val="002D298B"/>
    <w:rsid w:val="002E1BFF"/>
    <w:rsid w:val="00303114"/>
    <w:rsid w:val="0033372C"/>
    <w:rsid w:val="00335BA6"/>
    <w:rsid w:val="00336890"/>
    <w:rsid w:val="00352C91"/>
    <w:rsid w:val="00372425"/>
    <w:rsid w:val="003774E2"/>
    <w:rsid w:val="0039715B"/>
    <w:rsid w:val="003B50A4"/>
    <w:rsid w:val="0042159F"/>
    <w:rsid w:val="00471B05"/>
    <w:rsid w:val="00493D08"/>
    <w:rsid w:val="00494C15"/>
    <w:rsid w:val="004A0675"/>
    <w:rsid w:val="004B7C70"/>
    <w:rsid w:val="004C6145"/>
    <w:rsid w:val="004D3F99"/>
    <w:rsid w:val="004E7672"/>
    <w:rsid w:val="004F1F9A"/>
    <w:rsid w:val="004F41B1"/>
    <w:rsid w:val="004F6C3D"/>
    <w:rsid w:val="00514803"/>
    <w:rsid w:val="00532150"/>
    <w:rsid w:val="0054009A"/>
    <w:rsid w:val="00540C37"/>
    <w:rsid w:val="00557B93"/>
    <w:rsid w:val="005C3920"/>
    <w:rsid w:val="00606823"/>
    <w:rsid w:val="006514BC"/>
    <w:rsid w:val="0067066F"/>
    <w:rsid w:val="0067155A"/>
    <w:rsid w:val="006865E9"/>
    <w:rsid w:val="006A709D"/>
    <w:rsid w:val="006D0092"/>
    <w:rsid w:val="006E1354"/>
    <w:rsid w:val="006E7B20"/>
    <w:rsid w:val="006E7C81"/>
    <w:rsid w:val="00756AD7"/>
    <w:rsid w:val="00763A85"/>
    <w:rsid w:val="00764321"/>
    <w:rsid w:val="0076588A"/>
    <w:rsid w:val="0077472A"/>
    <w:rsid w:val="007762F7"/>
    <w:rsid w:val="007A217E"/>
    <w:rsid w:val="007A341F"/>
    <w:rsid w:val="007A7DA2"/>
    <w:rsid w:val="007E00DB"/>
    <w:rsid w:val="007F0566"/>
    <w:rsid w:val="00800180"/>
    <w:rsid w:val="008002C2"/>
    <w:rsid w:val="0082157F"/>
    <w:rsid w:val="00825C87"/>
    <w:rsid w:val="008334E1"/>
    <w:rsid w:val="00833AC3"/>
    <w:rsid w:val="00842E64"/>
    <w:rsid w:val="00843D19"/>
    <w:rsid w:val="00862CC6"/>
    <w:rsid w:val="008B0205"/>
    <w:rsid w:val="008C2FB6"/>
    <w:rsid w:val="008E0442"/>
    <w:rsid w:val="008F6C3A"/>
    <w:rsid w:val="00912CF3"/>
    <w:rsid w:val="00937141"/>
    <w:rsid w:val="009556C3"/>
    <w:rsid w:val="009562CE"/>
    <w:rsid w:val="00962D6A"/>
    <w:rsid w:val="00970F2F"/>
    <w:rsid w:val="00971ACE"/>
    <w:rsid w:val="00995877"/>
    <w:rsid w:val="00995C93"/>
    <w:rsid w:val="009A23E2"/>
    <w:rsid w:val="009F3FA0"/>
    <w:rsid w:val="00A07BC4"/>
    <w:rsid w:val="00A15FCD"/>
    <w:rsid w:val="00A22DB2"/>
    <w:rsid w:val="00A2460B"/>
    <w:rsid w:val="00A263F9"/>
    <w:rsid w:val="00A45D4F"/>
    <w:rsid w:val="00A47EF6"/>
    <w:rsid w:val="00A74140"/>
    <w:rsid w:val="00AA2540"/>
    <w:rsid w:val="00AA333B"/>
    <w:rsid w:val="00AA5DFC"/>
    <w:rsid w:val="00AE7136"/>
    <w:rsid w:val="00AF0194"/>
    <w:rsid w:val="00AF3CED"/>
    <w:rsid w:val="00AF6D3B"/>
    <w:rsid w:val="00B07BB0"/>
    <w:rsid w:val="00B1105E"/>
    <w:rsid w:val="00B15E06"/>
    <w:rsid w:val="00B160F7"/>
    <w:rsid w:val="00B17535"/>
    <w:rsid w:val="00B24BB7"/>
    <w:rsid w:val="00B626A9"/>
    <w:rsid w:val="00B761A4"/>
    <w:rsid w:val="00B855A4"/>
    <w:rsid w:val="00BC68D7"/>
    <w:rsid w:val="00C0016B"/>
    <w:rsid w:val="00C17CFB"/>
    <w:rsid w:val="00C34B82"/>
    <w:rsid w:val="00C40DE4"/>
    <w:rsid w:val="00C6062D"/>
    <w:rsid w:val="00C77086"/>
    <w:rsid w:val="00CA010D"/>
    <w:rsid w:val="00D169AF"/>
    <w:rsid w:val="00D70B8A"/>
    <w:rsid w:val="00D83F9E"/>
    <w:rsid w:val="00D87830"/>
    <w:rsid w:val="00D94ED1"/>
    <w:rsid w:val="00DB0C1D"/>
    <w:rsid w:val="00DD1B6D"/>
    <w:rsid w:val="00DE4C14"/>
    <w:rsid w:val="00E11A02"/>
    <w:rsid w:val="00E15A8D"/>
    <w:rsid w:val="00ED4E54"/>
    <w:rsid w:val="00EE18E5"/>
    <w:rsid w:val="00EE5500"/>
    <w:rsid w:val="00EE563A"/>
    <w:rsid w:val="00F109C3"/>
    <w:rsid w:val="00F332C2"/>
    <w:rsid w:val="00F40113"/>
    <w:rsid w:val="00F57F6C"/>
    <w:rsid w:val="00F6261A"/>
    <w:rsid w:val="00F65034"/>
    <w:rsid w:val="00FB6174"/>
    <w:rsid w:val="00FE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3BAAAC"/>
  <w15:chartTrackingRefBased/>
  <w15:docId w15:val="{FCB240BD-0B07-46AB-9227-3F1DE1B5C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63A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3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iPriority w:val="99"/>
    <w:unhideWhenUsed/>
    <w:rsid w:val="00D94ED1"/>
    <w:rPr>
      <w:color w:val="0563C1"/>
      <w:u w:val="single"/>
    </w:rPr>
  </w:style>
  <w:style w:type="paragraph" w:customStyle="1" w:styleId="Default">
    <w:name w:val="Default"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paragraph" w:styleId="Revisin">
    <w:name w:val="Revision"/>
    <w:hidden/>
    <w:uiPriority w:val="99"/>
    <w:semiHidden/>
    <w:rsid w:val="00DB0C1D"/>
    <w:pPr>
      <w:spacing w:after="0" w:line="240" w:lineRule="auto"/>
    </w:pPr>
    <w:rPr>
      <w:rFonts w:ascii="Arial" w:hAnsi="Arial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DB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DB2"/>
    <w:rPr>
      <w:rFonts w:ascii="Segoe UI" w:hAnsi="Segoe UI" w:cs="Segoe UI"/>
      <w:sz w:val="18"/>
      <w:szCs w:val="18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cd.gob.g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1285</Words>
  <Characters>7069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Heidy Trujillo</dc:creator>
  <cp:keywords/>
  <dc:description/>
  <cp:lastModifiedBy>Debora Eunice Aguirre Ramírez</cp:lastModifiedBy>
  <cp:revision>4</cp:revision>
  <cp:lastPrinted>2024-04-19T22:14:00Z</cp:lastPrinted>
  <dcterms:created xsi:type="dcterms:W3CDTF">2024-04-19T22:15:00Z</dcterms:created>
  <dcterms:modified xsi:type="dcterms:W3CDTF">2024-08-20T17:21:00Z</dcterms:modified>
</cp:coreProperties>
</file>