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57348A" w14:textId="63DC407A" w:rsidR="00F63273" w:rsidRPr="00B343F6" w:rsidRDefault="00F63273" w:rsidP="00F63273">
      <w:pPr>
        <w:jc w:val="right"/>
        <w:rPr>
          <w:rFonts w:ascii="Arial Narrow" w:hAnsi="Arial Narrow"/>
        </w:rPr>
      </w:pPr>
      <w:r w:rsidRPr="00B343F6">
        <w:rPr>
          <w:rFonts w:ascii="Arial Narrow" w:hAnsi="Arial Narrow"/>
        </w:rPr>
        <w:t xml:space="preserve">Ref. </w:t>
      </w:r>
      <w:r w:rsidRPr="00B343F6">
        <w:rPr>
          <w:rFonts w:ascii="Arial Narrow" w:hAnsi="Arial Narrow"/>
          <w:color w:val="000000" w:themeColor="text1"/>
        </w:rPr>
        <w:t>SAT/</w:t>
      </w:r>
      <w:r w:rsidRPr="00B343F6">
        <w:rPr>
          <w:rFonts w:ascii="Arial Narrow" w:hAnsi="Arial Narrow"/>
        </w:rPr>
        <w:t>DGA-001</w:t>
      </w:r>
      <w:r w:rsidR="0027367A" w:rsidRPr="00B343F6">
        <w:rPr>
          <w:rFonts w:ascii="Arial Narrow" w:hAnsi="Arial Narrow"/>
        </w:rPr>
        <w:t>h</w:t>
      </w:r>
    </w:p>
    <w:p w14:paraId="60876C32" w14:textId="77777777" w:rsidR="00F63273" w:rsidRPr="00B343F6" w:rsidRDefault="00F63273" w:rsidP="00F63273">
      <w:pPr>
        <w:jc w:val="right"/>
        <w:rPr>
          <w:rFonts w:ascii="Arial Narrow" w:hAnsi="Arial Narrow"/>
        </w:rPr>
      </w:pPr>
    </w:p>
    <w:p w14:paraId="464EA0BE" w14:textId="77777777" w:rsidR="00F63273" w:rsidRPr="00B343F6" w:rsidRDefault="00F63273" w:rsidP="00F63273">
      <w:pPr>
        <w:pStyle w:val="Ttulo1"/>
        <w:jc w:val="center"/>
        <w:rPr>
          <w:rFonts w:ascii="Arial Narrow" w:hAnsi="Arial Narrow"/>
          <w:b/>
          <w:bCs/>
        </w:rPr>
      </w:pPr>
      <w:r w:rsidRPr="00B343F6">
        <w:rPr>
          <w:rFonts w:ascii="Arial Narrow" w:hAnsi="Arial Narrow"/>
          <w:b/>
          <w:bCs/>
        </w:rPr>
        <w:t>FICHA DE SIMPLIFICACIÓN DE TRÁMITES ADMINISTRATIVOS</w:t>
      </w:r>
    </w:p>
    <w:p w14:paraId="5179660D" w14:textId="77777777" w:rsidR="00F63273" w:rsidRPr="00B343F6" w:rsidRDefault="00F63273" w:rsidP="00F63273">
      <w:pPr>
        <w:rPr>
          <w:rFonts w:ascii="Arial Narrow" w:hAnsi="Arial Narrow"/>
        </w:rPr>
      </w:pPr>
    </w:p>
    <w:p w14:paraId="394CD013" w14:textId="77777777" w:rsidR="00F63273" w:rsidRPr="00B343F6" w:rsidRDefault="00F63273" w:rsidP="00F63273">
      <w:pPr>
        <w:rPr>
          <w:rFonts w:cs="Arial"/>
        </w:rPr>
      </w:pPr>
      <w:r w:rsidRPr="00B343F6">
        <w:rPr>
          <w:rFonts w:cs="Arial"/>
        </w:rPr>
        <w:t xml:space="preserve">Con base al artículo 10 del Decreto 5-2021 “LEY PARA LA SIMPLIFICACIÓN DE REQUISITOS Y TRÁMITES ADMINISTRATIVOS” este ministerio, previo a la creación o modificación del presente trámite administrativo, pone a disposición de los usuarios las modificaciones propuestas para presentar observaciones. </w:t>
      </w:r>
    </w:p>
    <w:p w14:paraId="52D72A17" w14:textId="77777777" w:rsidR="00F63273" w:rsidRPr="00B343F6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B343F6" w14:paraId="4E0CE69A" w14:textId="77777777" w:rsidTr="009C30D9">
        <w:trPr>
          <w:tblHeader/>
        </w:trPr>
        <w:tc>
          <w:tcPr>
            <w:tcW w:w="3235" w:type="dxa"/>
          </w:tcPr>
          <w:p w14:paraId="23768F3F" w14:textId="77777777" w:rsidR="00F63273" w:rsidRPr="00B343F6" w:rsidRDefault="00F63273" w:rsidP="009C30D9">
            <w:pPr>
              <w:rPr>
                <w:rFonts w:cs="Arial"/>
                <w:b/>
                <w:bCs/>
              </w:rPr>
            </w:pPr>
            <w:r w:rsidRPr="00B343F6">
              <w:rPr>
                <w:rFonts w:cs="Arial"/>
                <w:b/>
                <w:bCs/>
              </w:rPr>
              <w:t>NOMBRE DEL PROCESO O TRAMITE ADMINISTRATIVO</w:t>
            </w:r>
          </w:p>
        </w:tc>
        <w:tc>
          <w:tcPr>
            <w:tcW w:w="6115" w:type="dxa"/>
            <w:shd w:val="clear" w:color="auto" w:fill="2F5496" w:themeFill="accent1" w:themeFillShade="BF"/>
            <w:vAlign w:val="center"/>
          </w:tcPr>
          <w:p w14:paraId="07E4B29E" w14:textId="77777777" w:rsidR="005B4CFF" w:rsidRPr="001F55A9" w:rsidRDefault="009544B5" w:rsidP="005B4CFF">
            <w:pPr>
              <w:jc w:val="left"/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</w:pPr>
            <w:r w:rsidRPr="00B343F6">
              <w:rPr>
                <w:rFonts w:cs="Arial"/>
                <w:b/>
                <w:bCs/>
                <w:color w:val="FFFFFF" w:themeColor="background1"/>
                <w:sz w:val="32"/>
                <w:szCs w:val="32"/>
              </w:rPr>
              <w:t xml:space="preserve"> </w:t>
            </w:r>
            <w:r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AUTORIZACIÓN</w:t>
            </w:r>
            <w:r w:rsidR="005B4CFF"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</w:p>
          <w:p w14:paraId="16622407" w14:textId="5F8AEB38" w:rsidR="00F63273" w:rsidRPr="00B343F6" w:rsidRDefault="005B4CFF" w:rsidP="005B4CFF">
            <w:pPr>
              <w:jc w:val="left"/>
              <w:rPr>
                <w:rFonts w:cs="Arial"/>
                <w:color w:val="FFFFFF" w:themeColor="background1"/>
                <w:sz w:val="32"/>
                <w:szCs w:val="32"/>
              </w:rPr>
            </w:pPr>
            <w:r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PARA PRESENTACIÓNES</w:t>
            </w:r>
            <w:r w:rsidR="00BC6982"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ARTISTICAS</w:t>
            </w:r>
            <w:r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BC6982"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DE</w:t>
            </w:r>
            <w:r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 xml:space="preserve"> </w:t>
            </w:r>
            <w:r w:rsidR="00BC6982" w:rsidRPr="001F55A9">
              <w:rPr>
                <w:rFonts w:cs="Arial"/>
                <w:b/>
                <w:bCs/>
                <w:color w:val="FFFFFF" w:themeColor="background1"/>
                <w:sz w:val="24"/>
                <w:szCs w:val="24"/>
              </w:rPr>
              <w:t>CIRCOS EXTRANJEROS A NIVEL NACIONAL.</w:t>
            </w:r>
          </w:p>
        </w:tc>
      </w:tr>
    </w:tbl>
    <w:p w14:paraId="5FF7756A" w14:textId="77777777" w:rsidR="00F63273" w:rsidRPr="00B343F6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B343F6" w14:paraId="690C0D4A" w14:textId="77777777" w:rsidTr="009C30D9">
        <w:trPr>
          <w:trHeight w:val="334"/>
        </w:trPr>
        <w:tc>
          <w:tcPr>
            <w:tcW w:w="3235" w:type="dxa"/>
            <w:shd w:val="clear" w:color="auto" w:fill="2F5496" w:themeFill="accent1" w:themeFillShade="BF"/>
            <w:vAlign w:val="center"/>
          </w:tcPr>
          <w:p w14:paraId="33604AAF" w14:textId="77777777" w:rsidR="00F63273" w:rsidRPr="00B343F6" w:rsidRDefault="00F63273" w:rsidP="009C30D9">
            <w:pPr>
              <w:rPr>
                <w:rFonts w:cs="Arial"/>
                <w:color w:val="FFFFFF" w:themeColor="background1"/>
              </w:rPr>
            </w:pPr>
            <w:r w:rsidRPr="00B343F6">
              <w:rPr>
                <w:rFonts w:cs="Arial"/>
                <w:b/>
                <w:bCs/>
                <w:color w:val="FFFFFF" w:themeColor="background1"/>
              </w:rPr>
              <w:t>Dependencia</w:t>
            </w:r>
          </w:p>
        </w:tc>
        <w:tc>
          <w:tcPr>
            <w:tcW w:w="6115" w:type="dxa"/>
            <w:shd w:val="clear" w:color="auto" w:fill="auto"/>
            <w:vAlign w:val="center"/>
          </w:tcPr>
          <w:p w14:paraId="101DF9FD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Dirección General de las Artes / Dirección de Espectáculos Públicos.</w:t>
            </w:r>
          </w:p>
        </w:tc>
      </w:tr>
    </w:tbl>
    <w:p w14:paraId="0E66BA6F" w14:textId="77777777" w:rsidR="00F63273" w:rsidRPr="00B343F6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B343F6" w14:paraId="41BBF16E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160AF30B" w14:textId="77777777" w:rsidR="00F63273" w:rsidRPr="00B343F6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B343F6">
              <w:rPr>
                <w:rFonts w:cs="Arial"/>
                <w:b/>
                <w:bCs/>
                <w:color w:val="FFFFFF" w:themeColor="background1"/>
              </w:rPr>
              <w:t>Propuesta</w:t>
            </w:r>
          </w:p>
        </w:tc>
        <w:tc>
          <w:tcPr>
            <w:tcW w:w="6115" w:type="dxa"/>
            <w:shd w:val="clear" w:color="auto" w:fill="auto"/>
          </w:tcPr>
          <w:p w14:paraId="3D1AA1BF" w14:textId="77777777" w:rsidR="00F63273" w:rsidRPr="00B343F6" w:rsidRDefault="00F63273" w:rsidP="009C30D9">
            <w:pPr>
              <w:spacing w:before="60" w:after="60"/>
              <w:rPr>
                <w:rFonts w:cs="Arial"/>
              </w:rPr>
            </w:pPr>
            <w:r w:rsidRPr="00B343F6">
              <w:rPr>
                <w:rFonts w:cs="Arial"/>
              </w:rPr>
              <w:t>Reducir el plazo de la gestión, solicitud y emisión de autorización y aforos de espectáculos públicos.</w:t>
            </w:r>
          </w:p>
        </w:tc>
      </w:tr>
    </w:tbl>
    <w:p w14:paraId="6229E904" w14:textId="77777777" w:rsidR="00F63273" w:rsidRPr="00B343F6" w:rsidRDefault="00F63273" w:rsidP="00F63273">
      <w:pPr>
        <w:rPr>
          <w:rFonts w:cs="Arial"/>
        </w:rPr>
      </w:pPr>
    </w:p>
    <w:p w14:paraId="7CDD3968" w14:textId="77777777" w:rsidR="00F63273" w:rsidRPr="00B343F6" w:rsidRDefault="00F63273" w:rsidP="00F63273">
      <w:pPr>
        <w:rPr>
          <w:rFonts w:cs="Arial"/>
        </w:rPr>
      </w:pPr>
    </w:p>
    <w:p w14:paraId="4DF04DC1" w14:textId="77777777" w:rsidR="00F63273" w:rsidRPr="00B343F6" w:rsidRDefault="00F63273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B343F6">
        <w:rPr>
          <w:rFonts w:cs="Arial"/>
          <w:color w:val="FFFFFF" w:themeColor="background1"/>
        </w:rPr>
        <w:t xml:space="preserve">REQUISITOS </w:t>
      </w:r>
    </w:p>
    <w:p w14:paraId="16E3D270" w14:textId="77777777" w:rsidR="00F63273" w:rsidRPr="00B343F6" w:rsidRDefault="00F63273" w:rsidP="00F63273">
      <w:pPr>
        <w:rPr>
          <w:rFonts w:cs="Arial"/>
        </w:rPr>
      </w:pPr>
    </w:p>
    <w:tbl>
      <w:tblPr>
        <w:tblStyle w:val="Tablaconcuadrcula"/>
        <w:tblW w:w="9351" w:type="dxa"/>
        <w:jc w:val="center"/>
        <w:tblLook w:val="04A0" w:firstRow="1" w:lastRow="0" w:firstColumn="1" w:lastColumn="0" w:noHBand="0" w:noVBand="1"/>
      </w:tblPr>
      <w:tblGrid>
        <w:gridCol w:w="4766"/>
        <w:gridCol w:w="4585"/>
      </w:tblGrid>
      <w:tr w:rsidR="00F63273" w:rsidRPr="00B343F6" w14:paraId="2E2F2A07" w14:textId="77777777" w:rsidTr="001F55A9">
        <w:trPr>
          <w:trHeight w:val="425"/>
          <w:jc w:val="center"/>
        </w:trPr>
        <w:tc>
          <w:tcPr>
            <w:tcW w:w="9351" w:type="dxa"/>
            <w:gridSpan w:val="2"/>
            <w:shd w:val="clear" w:color="auto" w:fill="D5DCE4" w:themeFill="text2" w:themeFillTint="33"/>
            <w:vAlign w:val="center"/>
          </w:tcPr>
          <w:p w14:paraId="3D0CC6B0" w14:textId="77777777" w:rsidR="00F63273" w:rsidRPr="00B343F6" w:rsidRDefault="00F63273" w:rsidP="009C30D9">
            <w:pPr>
              <w:jc w:val="center"/>
              <w:rPr>
                <w:rFonts w:cs="Arial"/>
                <w:b/>
                <w:bCs/>
                <w:sz w:val="24"/>
                <w:szCs w:val="24"/>
              </w:rPr>
            </w:pPr>
            <w:r w:rsidRPr="00B343F6">
              <w:rPr>
                <w:rFonts w:cs="Arial"/>
                <w:b/>
                <w:bCs/>
                <w:sz w:val="24"/>
                <w:szCs w:val="24"/>
              </w:rPr>
              <w:t>Requisitos Generales</w:t>
            </w:r>
          </w:p>
        </w:tc>
      </w:tr>
      <w:tr w:rsidR="00F63273" w:rsidRPr="00B343F6" w14:paraId="1422E093" w14:textId="77777777" w:rsidTr="001F55A9">
        <w:trPr>
          <w:trHeight w:val="425"/>
          <w:jc w:val="center"/>
        </w:trPr>
        <w:tc>
          <w:tcPr>
            <w:tcW w:w="5150" w:type="dxa"/>
            <w:shd w:val="clear" w:color="auto" w:fill="8EAADB" w:themeFill="accent1" w:themeFillTint="99"/>
            <w:vAlign w:val="center"/>
          </w:tcPr>
          <w:p w14:paraId="626C0B15" w14:textId="77777777" w:rsidR="00F63273" w:rsidRPr="00B343F6" w:rsidRDefault="00F63273" w:rsidP="009C30D9">
            <w:pPr>
              <w:jc w:val="center"/>
              <w:rPr>
                <w:rFonts w:cs="Arial"/>
                <w:b/>
                <w:bCs/>
              </w:rPr>
            </w:pPr>
            <w:bookmarkStart w:id="0" w:name="_Hlk111114025"/>
            <w:r w:rsidRPr="00B343F6">
              <w:rPr>
                <w:rFonts w:cs="Arial"/>
                <w:b/>
                <w:bCs/>
              </w:rPr>
              <w:t>REQUISITOS ACTUALES</w:t>
            </w:r>
          </w:p>
        </w:tc>
        <w:tc>
          <w:tcPr>
            <w:tcW w:w="4201" w:type="dxa"/>
            <w:shd w:val="clear" w:color="auto" w:fill="8EAADB" w:themeFill="accent1" w:themeFillTint="99"/>
            <w:vAlign w:val="center"/>
          </w:tcPr>
          <w:p w14:paraId="65F21BD6" w14:textId="77777777" w:rsidR="00F63273" w:rsidRPr="00B343F6" w:rsidRDefault="00F63273" w:rsidP="009C30D9">
            <w:pPr>
              <w:jc w:val="center"/>
              <w:rPr>
                <w:rFonts w:cs="Arial"/>
                <w:b/>
                <w:bCs/>
              </w:rPr>
            </w:pPr>
            <w:r w:rsidRPr="00B343F6">
              <w:rPr>
                <w:rFonts w:cs="Arial"/>
                <w:b/>
                <w:bCs/>
              </w:rPr>
              <w:t>REQUITOS PROPUESTOS</w:t>
            </w:r>
          </w:p>
        </w:tc>
      </w:tr>
      <w:tr w:rsidR="00F63273" w:rsidRPr="00B343F6" w14:paraId="50293821" w14:textId="77777777" w:rsidTr="001F55A9">
        <w:trPr>
          <w:trHeight w:val="2259"/>
          <w:jc w:val="center"/>
        </w:trPr>
        <w:tc>
          <w:tcPr>
            <w:tcW w:w="5150" w:type="dxa"/>
          </w:tcPr>
          <w:p w14:paraId="190E163C" w14:textId="77777777" w:rsidR="00F63273" w:rsidRPr="00B343F6" w:rsidRDefault="00F63273" w:rsidP="009C30D9">
            <w:pPr>
              <w:rPr>
                <w:rFonts w:cs="Arial"/>
                <w:b/>
              </w:rPr>
            </w:pPr>
            <w:bookmarkStart w:id="1" w:name="_Hlk110508514"/>
            <w:r w:rsidRPr="00B343F6">
              <w:rPr>
                <w:rFonts w:cs="Arial"/>
                <w:b/>
              </w:rPr>
              <w:t>1.SOLICITUD:</w:t>
            </w:r>
          </w:p>
          <w:p w14:paraId="4C77C36E" w14:textId="77777777" w:rsidR="00F63273" w:rsidRPr="00B343F6" w:rsidRDefault="00F63273" w:rsidP="009C30D9">
            <w:pPr>
              <w:rPr>
                <w:rFonts w:cs="Arial"/>
                <w:b/>
                <w:bCs/>
                <w:u w:val="single"/>
              </w:rPr>
            </w:pPr>
            <w:r w:rsidRPr="00B343F6">
              <w:rPr>
                <w:rFonts w:cs="Arial"/>
              </w:rPr>
              <w:t>Dirigida a Espectáculos Públicos la cual deberá contener los siguientes datos:</w:t>
            </w:r>
          </w:p>
          <w:p w14:paraId="29911F51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Datos de identificación personal del propietario o representante legal.</w:t>
            </w:r>
          </w:p>
          <w:p w14:paraId="3F6B1D6C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Lugar para recibir notificaciones y/o citaciones y número telefónico.</w:t>
            </w:r>
          </w:p>
          <w:p w14:paraId="0B549E84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Nombre comercial del establecimiento (según patente de comercio).</w:t>
            </w:r>
          </w:p>
          <w:p w14:paraId="4851DF1B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Nit de la empresa o propietario (si es evento individual).</w:t>
            </w:r>
          </w:p>
          <w:p w14:paraId="07E8EEA5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Lugar (dirección), fecha y hora exacta en la que se realizara el evento.</w:t>
            </w:r>
          </w:p>
          <w:p w14:paraId="0E17EFA2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Nombre del evento y nacionalidad del artista, grupo o banda.</w:t>
            </w:r>
          </w:p>
          <w:p w14:paraId="4750DC76" w14:textId="77777777" w:rsidR="00F63273" w:rsidRPr="00B343F6" w:rsidRDefault="00F63273" w:rsidP="00F63273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 xml:space="preserve">Cantidad de boletaje de acuerdo a la capacidad del lugar donde se hará la </w:t>
            </w:r>
            <w:r w:rsidRPr="00B343F6">
              <w:rPr>
                <w:rFonts w:ascii="Arial" w:hAnsi="Arial" w:cs="Arial"/>
              </w:rPr>
              <w:lastRenderedPageBreak/>
              <w:t>presentación y el valor de la admisión por sector.</w:t>
            </w:r>
          </w:p>
          <w:p w14:paraId="4095B7AD" w14:textId="77777777" w:rsidR="00DF7084" w:rsidRPr="00B343F6" w:rsidRDefault="00F63273" w:rsidP="009C30D9">
            <w:pPr>
              <w:pStyle w:val="Prrafodelista"/>
              <w:numPr>
                <w:ilvl w:val="0"/>
                <w:numId w:val="10"/>
              </w:numPr>
              <w:jc w:val="both"/>
              <w:rPr>
                <w:rFonts w:ascii="Arial" w:hAnsi="Arial" w:cs="Arial"/>
                <w:b/>
              </w:rPr>
            </w:pPr>
            <w:r w:rsidRPr="00B343F6">
              <w:rPr>
                <w:rFonts w:ascii="Arial" w:hAnsi="Arial" w:cs="Arial"/>
              </w:rPr>
              <w:t>Firma del solicitante o interesado.</w:t>
            </w: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648"/>
              <w:gridCol w:w="1625"/>
              <w:gridCol w:w="907"/>
            </w:tblGrid>
            <w:tr w:rsidR="00E616AB" w:rsidRPr="00B343F6" w14:paraId="21812B57" w14:textId="77777777" w:rsidTr="009C30D9">
              <w:tc>
                <w:tcPr>
                  <w:tcW w:w="0" w:type="auto"/>
                  <w:shd w:val="clear" w:color="auto" w:fill="auto"/>
                </w:tcPr>
                <w:p w14:paraId="70E7D607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LOCALIDAD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90ACDBF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 xml:space="preserve">CANTIDAD DE BOLETOS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7E83CDF5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PRECIO</w:t>
                  </w:r>
                </w:p>
              </w:tc>
            </w:tr>
            <w:tr w:rsidR="00E616AB" w:rsidRPr="00B343F6" w14:paraId="6619AE21" w14:textId="77777777" w:rsidTr="009C30D9">
              <w:tc>
                <w:tcPr>
                  <w:tcW w:w="0" w:type="auto"/>
                  <w:shd w:val="clear" w:color="auto" w:fill="auto"/>
                </w:tcPr>
                <w:p w14:paraId="73685B7B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(NOMBRE DE LA LOCALIDAD O LOCALIDADES)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58A6457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(CANTIDAD DE BOLETOS POR LOCALIDAD)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9380B63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</w:p>
              </w:tc>
            </w:tr>
            <w:tr w:rsidR="00E616AB" w:rsidRPr="00B343F6" w14:paraId="25B96B8D" w14:textId="77777777" w:rsidTr="009C30D9">
              <w:tc>
                <w:tcPr>
                  <w:tcW w:w="0" w:type="auto"/>
                  <w:shd w:val="clear" w:color="auto" w:fill="auto"/>
                </w:tcPr>
                <w:p w14:paraId="023A07AD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745299B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BOLETOS POR FUNCION (SUMA DE TODAS LAS LOCALIDADES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359C3CE" w14:textId="77777777" w:rsidR="00E616AB" w:rsidRPr="00B343F6" w:rsidRDefault="00E616AB" w:rsidP="00E616AB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59B30045" w14:textId="0DE9C117" w:rsidR="00E616AB" w:rsidRPr="00B343F6" w:rsidRDefault="00E616AB" w:rsidP="00DF7084">
            <w:pPr>
              <w:pStyle w:val="Prrafodelista"/>
              <w:ind w:left="0"/>
              <w:jc w:val="both"/>
              <w:rPr>
                <w:rFonts w:ascii="Arial" w:hAnsi="Arial" w:cs="Arial"/>
                <w:b/>
              </w:rPr>
            </w:pPr>
          </w:p>
        </w:tc>
        <w:tc>
          <w:tcPr>
            <w:tcW w:w="4201" w:type="dxa"/>
          </w:tcPr>
          <w:p w14:paraId="431E3D0B" w14:textId="77777777" w:rsidR="00F63273" w:rsidRPr="00B343F6" w:rsidRDefault="00F63273" w:rsidP="009C30D9">
            <w:pPr>
              <w:rPr>
                <w:rFonts w:cs="Arial"/>
                <w:b/>
              </w:rPr>
            </w:pPr>
            <w:r w:rsidRPr="00B343F6">
              <w:rPr>
                <w:rFonts w:cs="Arial"/>
              </w:rPr>
              <w:lastRenderedPageBreak/>
              <w:t xml:space="preserve"> 1.</w:t>
            </w:r>
            <w:r w:rsidRPr="00B343F6">
              <w:rPr>
                <w:rFonts w:cs="Arial"/>
                <w:b/>
              </w:rPr>
              <w:t>SOLICITUD:</w:t>
            </w:r>
          </w:p>
          <w:p w14:paraId="7A18B100" w14:textId="77777777" w:rsidR="00F63273" w:rsidRPr="00B343F6" w:rsidRDefault="00F63273" w:rsidP="009C30D9">
            <w:pPr>
              <w:rPr>
                <w:rFonts w:cs="Arial"/>
                <w:b/>
                <w:bCs/>
                <w:u w:val="single"/>
              </w:rPr>
            </w:pPr>
            <w:r w:rsidRPr="00B343F6">
              <w:rPr>
                <w:rFonts w:cs="Arial"/>
              </w:rPr>
              <w:t>Dirigida a Espectáculos Públicos la cual deberá contener los siguientes datos:</w:t>
            </w:r>
          </w:p>
          <w:p w14:paraId="0F108CF0" w14:textId="77777777" w:rsidR="00B343F6" w:rsidRPr="00B343F6" w:rsidRDefault="00B343F6" w:rsidP="00B343F6">
            <w:pPr>
              <w:widowControl w:val="0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>Datos de identificación del propietario o representante legal de la empresa.</w:t>
            </w:r>
          </w:p>
          <w:p w14:paraId="08FB7A4E" w14:textId="77777777" w:rsidR="00B343F6" w:rsidRPr="00B343F6" w:rsidRDefault="00B343F6" w:rsidP="00B343F6">
            <w:pPr>
              <w:widowControl w:val="0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>Lugar para recibir notificaciones y/o citaciones; número telefónico.</w:t>
            </w:r>
          </w:p>
          <w:p w14:paraId="328FAEC5" w14:textId="77777777" w:rsidR="00B343F6" w:rsidRPr="00B343F6" w:rsidRDefault="00B343F6" w:rsidP="00B343F6">
            <w:pPr>
              <w:widowControl w:val="0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 xml:space="preserve">Especificar la clase de espectáculo que desea presentar, fecha, hora y lugar de la presentación. </w:t>
            </w:r>
          </w:p>
          <w:p w14:paraId="4D308A64" w14:textId="77777777" w:rsidR="00B343F6" w:rsidRPr="00B343F6" w:rsidRDefault="00B343F6" w:rsidP="00B343F6">
            <w:pPr>
              <w:widowControl w:val="0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 xml:space="preserve">Lugar donde se ubicará el circo (Dirección). </w:t>
            </w:r>
            <w:r w:rsidRPr="00B343F6">
              <w:rPr>
                <w:rFonts w:eastAsia="SimSun" w:cs="Arial"/>
                <w:b/>
                <w:bCs/>
                <w:kern w:val="2"/>
                <w:lang w:eastAsia="zh-CN"/>
              </w:rPr>
              <w:t xml:space="preserve"> </w:t>
            </w:r>
          </w:p>
          <w:p w14:paraId="5A39FB76" w14:textId="77777777" w:rsidR="00B343F6" w:rsidRPr="00B343F6" w:rsidRDefault="00B343F6" w:rsidP="00B343F6">
            <w:pPr>
              <w:widowControl w:val="0"/>
              <w:numPr>
                <w:ilvl w:val="0"/>
                <w:numId w:val="35"/>
              </w:numPr>
              <w:spacing w:after="160" w:line="259" w:lineRule="auto"/>
              <w:contextualSpacing/>
              <w:rPr>
                <w:rFonts w:eastAsia="SimSun" w:cs="Arial"/>
                <w:bCs/>
                <w:kern w:val="2"/>
                <w:lang w:eastAsia="zh-CN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>Cantidad de boletaje de acuerdo al espacio disponible (por función).</w:t>
            </w:r>
          </w:p>
          <w:p w14:paraId="5246BCEC" w14:textId="7D70D599" w:rsidR="00F32CBA" w:rsidRPr="00B343F6" w:rsidRDefault="00B343F6" w:rsidP="00B343F6">
            <w:pPr>
              <w:rPr>
                <w:rFonts w:cs="Arial"/>
              </w:rPr>
            </w:pPr>
            <w:r w:rsidRPr="00B343F6">
              <w:rPr>
                <w:rFonts w:eastAsia="SimSun" w:cs="Arial"/>
                <w:bCs/>
                <w:kern w:val="2"/>
                <w:lang w:eastAsia="zh-CN"/>
              </w:rPr>
              <w:t>Valor de admisión (por sectores, si los hay).</w:t>
            </w:r>
          </w:p>
          <w:p w14:paraId="489DEABB" w14:textId="75908D28" w:rsidR="00B343F6" w:rsidRPr="00B343F6" w:rsidRDefault="00F32CBA" w:rsidP="00E616AB">
            <w:pPr>
              <w:rPr>
                <w:rFonts w:cs="Arial"/>
              </w:rPr>
            </w:pPr>
            <w:r w:rsidRPr="00B343F6">
              <w:rPr>
                <w:rFonts w:cs="Arial"/>
              </w:rPr>
              <w:t>Todo lo anterior en forma digital en formato PDF)</w:t>
            </w:r>
          </w:p>
          <w:p w14:paraId="458437A9" w14:textId="7C58193F" w:rsidR="00B343F6" w:rsidRPr="00B343F6" w:rsidRDefault="00B343F6" w:rsidP="00E616AB">
            <w:pPr>
              <w:rPr>
                <w:rFonts w:cs="Arial"/>
              </w:rPr>
            </w:pPr>
          </w:p>
          <w:p w14:paraId="5ACD7155" w14:textId="1681B601" w:rsidR="00B343F6" w:rsidRPr="00B343F6" w:rsidRDefault="00B343F6" w:rsidP="00E616AB">
            <w:pPr>
              <w:rPr>
                <w:rFonts w:cs="Arial"/>
              </w:rPr>
            </w:pPr>
          </w:p>
          <w:p w14:paraId="092FFBF7" w14:textId="10E1DDAB" w:rsidR="00B343F6" w:rsidRPr="00B343F6" w:rsidRDefault="00B343F6" w:rsidP="00E616AB">
            <w:pPr>
              <w:rPr>
                <w:rFonts w:cs="Arial"/>
              </w:rPr>
            </w:pPr>
          </w:p>
          <w:p w14:paraId="44019FAB" w14:textId="77777777" w:rsidR="00B343F6" w:rsidRPr="00B343F6" w:rsidRDefault="00B343F6" w:rsidP="00E616AB">
            <w:pPr>
              <w:rPr>
                <w:rFonts w:cs="Arial"/>
              </w:rPr>
            </w:pPr>
          </w:p>
          <w:tbl>
            <w:tblPr>
              <w:tblW w:w="0" w:type="auto"/>
              <w:tblInd w:w="360" w:type="dxa"/>
              <w:tblBorders>
                <w:top w:val="single" w:sz="4" w:space="0" w:color="auto"/>
                <w:left w:val="single" w:sz="4" w:space="0" w:color="auto"/>
                <w:bottom w:val="single" w:sz="4" w:space="0" w:color="auto"/>
                <w:right w:val="single" w:sz="4" w:space="0" w:color="auto"/>
                <w:insideH w:val="single" w:sz="4" w:space="0" w:color="auto"/>
                <w:insideV w:val="single" w:sz="4" w:space="0" w:color="auto"/>
              </w:tblBorders>
              <w:tblLook w:val="04A0" w:firstRow="1" w:lastRow="0" w:firstColumn="1" w:lastColumn="0" w:noHBand="0" w:noVBand="1"/>
            </w:tblPr>
            <w:tblGrid>
              <w:gridCol w:w="1576"/>
              <w:gridCol w:w="1516"/>
              <w:gridCol w:w="907"/>
            </w:tblGrid>
            <w:tr w:rsidR="00B343F6" w:rsidRPr="00B343F6" w14:paraId="3AE2C774" w14:textId="77777777" w:rsidTr="009E34AA">
              <w:tc>
                <w:tcPr>
                  <w:tcW w:w="0" w:type="auto"/>
                  <w:shd w:val="clear" w:color="auto" w:fill="auto"/>
                </w:tcPr>
                <w:p w14:paraId="6D42D123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LOCALIDAD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375E1750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 xml:space="preserve">CANTIDAD DE BOLETOS 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2FB12B9C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PRECIO</w:t>
                  </w:r>
                </w:p>
              </w:tc>
            </w:tr>
            <w:tr w:rsidR="00B343F6" w:rsidRPr="00B343F6" w14:paraId="7580D7B7" w14:textId="77777777" w:rsidTr="009E34AA">
              <w:tc>
                <w:tcPr>
                  <w:tcW w:w="0" w:type="auto"/>
                  <w:shd w:val="clear" w:color="auto" w:fill="auto"/>
                </w:tcPr>
                <w:p w14:paraId="290A876E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(NOMBRE DE LA LOCALIDAD O LOCALIDADES)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13FA5C15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(CANTIDAD DE BOLETOS POR LOCALIDAD)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06AB524C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</w:p>
              </w:tc>
            </w:tr>
            <w:tr w:rsidR="00B343F6" w:rsidRPr="00B343F6" w14:paraId="589C0C4B" w14:textId="77777777" w:rsidTr="009E34AA">
              <w:tc>
                <w:tcPr>
                  <w:tcW w:w="0" w:type="auto"/>
                  <w:shd w:val="clear" w:color="auto" w:fill="auto"/>
                </w:tcPr>
                <w:p w14:paraId="6AE08AD4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TOTAL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33AD0E4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  <w:r w:rsidRPr="00B343F6">
                    <w:rPr>
                      <w:rFonts w:cs="Arial"/>
                      <w:b/>
                      <w:sz w:val="18"/>
                      <w:szCs w:val="18"/>
                    </w:rPr>
                    <w:t>BOLETOS POR FUNCION (SUMA DE TODAS LAS LOCALIDADES</w:t>
                  </w:r>
                </w:p>
              </w:tc>
              <w:tc>
                <w:tcPr>
                  <w:tcW w:w="0" w:type="auto"/>
                  <w:shd w:val="clear" w:color="auto" w:fill="auto"/>
                </w:tcPr>
                <w:p w14:paraId="426C87A1" w14:textId="77777777" w:rsidR="00B343F6" w:rsidRPr="00B343F6" w:rsidRDefault="00B343F6" w:rsidP="00B343F6">
                  <w:pPr>
                    <w:rPr>
                      <w:rFonts w:cs="Arial"/>
                      <w:b/>
                      <w:sz w:val="18"/>
                      <w:szCs w:val="18"/>
                    </w:rPr>
                  </w:pPr>
                </w:p>
              </w:tc>
            </w:tr>
          </w:tbl>
          <w:p w14:paraId="14D1D01A" w14:textId="7320B3C8" w:rsidR="00DF7084" w:rsidRPr="00B343F6" w:rsidRDefault="00DF7084" w:rsidP="00E616AB">
            <w:pPr>
              <w:rPr>
                <w:rFonts w:cs="Arial"/>
              </w:rPr>
            </w:pPr>
          </w:p>
        </w:tc>
      </w:tr>
      <w:tr w:rsidR="00B343F6" w:rsidRPr="00B343F6" w14:paraId="1AC116F1" w14:textId="77777777" w:rsidTr="001F55A9">
        <w:trPr>
          <w:trHeight w:val="425"/>
          <w:jc w:val="center"/>
        </w:trPr>
        <w:tc>
          <w:tcPr>
            <w:tcW w:w="5150" w:type="dxa"/>
          </w:tcPr>
          <w:p w14:paraId="5B2FE5CA" w14:textId="77777777" w:rsidR="00B343F6" w:rsidRPr="00B343F6" w:rsidRDefault="00B343F6" w:rsidP="00B343F6">
            <w:pPr>
              <w:widowControl w:val="0"/>
              <w:tabs>
                <w:tab w:val="left" w:pos="660"/>
              </w:tabs>
              <w:spacing w:after="160" w:line="259" w:lineRule="auto"/>
              <w:rPr>
                <w:rFonts w:eastAsia="Calibri" w:cs="Arial"/>
              </w:rPr>
            </w:pPr>
            <w:r w:rsidRPr="00B343F6">
              <w:rPr>
                <w:rFonts w:eastAsia="Calibri" w:cs="Arial"/>
              </w:rPr>
              <w:lastRenderedPageBreak/>
              <w:t>2.Timbres de Garantía Artístico del Instituto de Previsión Social del    Artista Guatemalteco IPSA.</w:t>
            </w:r>
          </w:p>
          <w:p w14:paraId="229A7D32" w14:textId="327DCFEE" w:rsidR="00B343F6" w:rsidRPr="00B343F6" w:rsidRDefault="00B343F6" w:rsidP="00B343F6">
            <w:pPr>
              <w:widowControl w:val="0"/>
              <w:tabs>
                <w:tab w:val="left" w:pos="660"/>
              </w:tabs>
              <w:spacing w:after="160" w:line="259" w:lineRule="auto"/>
              <w:rPr>
                <w:rFonts w:eastAsia="Calibri" w:cs="Arial"/>
              </w:rPr>
            </w:pPr>
            <w:r w:rsidRPr="00B343F6">
              <w:rPr>
                <w:rFonts w:eastAsia="Calibri" w:cs="Arial"/>
                <w:color w:val="00000A"/>
              </w:rPr>
              <w:t>3.Carta de autorización para uso del lugar donde se ubicará el circo.</w:t>
            </w:r>
          </w:p>
          <w:p w14:paraId="1BC1BBE9" w14:textId="08600000" w:rsidR="00B343F6" w:rsidRPr="00B343F6" w:rsidRDefault="00B343F6" w:rsidP="00B343F6">
            <w:pPr>
              <w:widowControl w:val="0"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4.</w:t>
            </w:r>
            <w:r w:rsidRPr="00B343F6">
              <w:rPr>
                <w:rFonts w:eastAsia="SimSun" w:cs="Arial"/>
                <w:kern w:val="2"/>
                <w:lang w:eastAsia="zh-CN"/>
              </w:rPr>
              <w:t>Cumplimiento de la NRD4 Protocolo por Evento Socio organizativo (con anexos) Acuerdo No. 04-2015</w:t>
            </w:r>
          </w:p>
          <w:p w14:paraId="16707347" w14:textId="086EC772" w:rsidR="00B343F6" w:rsidRPr="00B343F6" w:rsidRDefault="00172455" w:rsidP="00B343F6">
            <w:pPr>
              <w:rPr>
                <w:rFonts w:cs="Arial"/>
              </w:rPr>
            </w:pPr>
            <w:r>
              <w:rPr>
                <w:rFonts w:eastAsia="SimSun" w:cs="Arial"/>
                <w:kern w:val="2"/>
                <w:lang w:eastAsia="zh-CN"/>
              </w:rPr>
              <w:t>5.</w:t>
            </w:r>
            <w:r w:rsidR="00B343F6" w:rsidRPr="00B343F6">
              <w:rPr>
                <w:rFonts w:eastAsia="SimSun" w:cs="Arial"/>
                <w:kern w:val="2"/>
                <w:lang w:eastAsia="zh-CN"/>
              </w:rPr>
              <w:t>Fotocopia de la certificación emitida por la Coordinadora Nacional para la Reducción de Desastres -CONRED- en la que indique la capacidad de locación. (NRD 2) en caso se realice en alguna instalación existente.</w:t>
            </w:r>
          </w:p>
        </w:tc>
        <w:tc>
          <w:tcPr>
            <w:tcW w:w="4201" w:type="dxa"/>
            <w:vAlign w:val="center"/>
          </w:tcPr>
          <w:p w14:paraId="011E4E8C" w14:textId="0247F914" w:rsidR="00172455" w:rsidRDefault="00172455" w:rsidP="00172455">
            <w:pPr>
              <w:rPr>
                <w:rFonts w:cs="Arial"/>
                <w:b/>
                <w:bCs/>
                <w:color w:val="003366"/>
              </w:rPr>
            </w:pPr>
            <w:r>
              <w:rPr>
                <w:rFonts w:cs="Arial"/>
              </w:rPr>
              <w:t xml:space="preserve">2. </w:t>
            </w:r>
            <w:r w:rsidRPr="00DF7084">
              <w:rPr>
                <w:rFonts w:cs="Arial"/>
              </w:rPr>
              <w:t xml:space="preserve">Timbres de Garantía Artístico del Instituto de Previsión Social del Artista Guatemalteco </w:t>
            </w:r>
            <w:r w:rsidRPr="00DF7084">
              <w:rPr>
                <w:rFonts w:cs="Arial"/>
                <w:b/>
                <w:bCs/>
                <w:color w:val="003366"/>
              </w:rPr>
              <w:t>I.P.S.A</w:t>
            </w:r>
            <w:r>
              <w:rPr>
                <w:rFonts w:cs="Arial"/>
                <w:b/>
                <w:bCs/>
                <w:color w:val="003366"/>
              </w:rPr>
              <w:t>.</w:t>
            </w:r>
          </w:p>
          <w:p w14:paraId="02B80769" w14:textId="60DC6D02" w:rsidR="00172455" w:rsidRDefault="00172455" w:rsidP="00172455">
            <w:pPr>
              <w:rPr>
                <w:rFonts w:cs="Calibri"/>
                <w:color w:val="000000"/>
              </w:rPr>
            </w:pPr>
            <w:r w:rsidRPr="0028430E">
              <w:rPr>
                <w:rFonts w:cs="Arial"/>
              </w:rPr>
              <w:t>(artículo 37 de la Ley del IPSA Decr</w:t>
            </w:r>
            <w:r>
              <w:rPr>
                <w:rFonts w:cs="Arial"/>
              </w:rPr>
              <w:t>e</w:t>
            </w:r>
            <w:r w:rsidRPr="0028430E">
              <w:rPr>
                <w:rFonts w:cs="Arial"/>
              </w:rPr>
              <w:t>to 81-90 del Congreso de la República</w:t>
            </w:r>
            <w:r w:rsidRPr="0028430E">
              <w:rPr>
                <w:rFonts w:cs="Calibri"/>
                <w:color w:val="000000"/>
              </w:rPr>
              <w:t>.)</w:t>
            </w:r>
          </w:p>
          <w:p w14:paraId="034ECEA1" w14:textId="77833D1B" w:rsidR="00172455" w:rsidRDefault="00172455" w:rsidP="00172455">
            <w:pPr>
              <w:rPr>
                <w:rFonts w:cs="Arial"/>
              </w:rPr>
            </w:pPr>
            <w:r>
              <w:rPr>
                <w:rFonts w:cs="Calibri"/>
              </w:rPr>
              <w:t xml:space="preserve">3. </w:t>
            </w:r>
            <w:r w:rsidRPr="00E616AB">
              <w:rPr>
                <w:rFonts w:cs="Arial"/>
              </w:rPr>
              <w:t>Carta extendida por el lugar donde se llevará el evento, membretada y firmada, en forma digital en formato PDF</w:t>
            </w:r>
          </w:p>
          <w:p w14:paraId="4BD53F44" w14:textId="43387686" w:rsidR="00172455" w:rsidRDefault="00172455" w:rsidP="00172455">
            <w:pPr>
              <w:rPr>
                <w:rFonts w:cs="Arial"/>
              </w:rPr>
            </w:pPr>
            <w:r>
              <w:rPr>
                <w:rFonts w:cs="Arial"/>
              </w:rPr>
              <w:t xml:space="preserve">4. </w:t>
            </w:r>
            <w:r w:rsidR="004A53C1" w:rsidRPr="00171266">
              <w:rPr>
                <w:rFonts w:cs="Arial"/>
              </w:rPr>
              <w:t>Certificación por CONRED (NRD</w:t>
            </w:r>
            <w:r w:rsidR="004A53C1">
              <w:rPr>
                <w:rFonts w:cs="Arial"/>
              </w:rPr>
              <w:t>4</w:t>
            </w:r>
            <w:r w:rsidR="004A53C1" w:rsidRPr="00171266">
              <w:rPr>
                <w:rFonts w:cs="Arial"/>
              </w:rPr>
              <w:t>), en forma digital en formato PDF.</w:t>
            </w:r>
          </w:p>
          <w:p w14:paraId="6FCC0F86" w14:textId="788A3179" w:rsidR="004A53C1" w:rsidRPr="00DF7084" w:rsidRDefault="004A53C1" w:rsidP="00172455">
            <w:pPr>
              <w:rPr>
                <w:rFonts w:cs="Arial"/>
              </w:rPr>
            </w:pPr>
            <w:r>
              <w:rPr>
                <w:rFonts w:cs="Arial"/>
              </w:rPr>
              <w:t xml:space="preserve">5. </w:t>
            </w:r>
            <w:r w:rsidRPr="00171266">
              <w:rPr>
                <w:rFonts w:cs="Arial"/>
              </w:rPr>
              <w:t>Certificación por CONRED (NRD2), en forma digital en formato PDF.</w:t>
            </w:r>
          </w:p>
          <w:p w14:paraId="38C939F4" w14:textId="6901039C" w:rsidR="00B343F6" w:rsidRPr="00B343F6" w:rsidRDefault="00B343F6" w:rsidP="00B343F6">
            <w:pPr>
              <w:rPr>
                <w:rFonts w:cs="Arial"/>
              </w:rPr>
            </w:pPr>
          </w:p>
        </w:tc>
      </w:tr>
      <w:tr w:rsidR="00B343F6" w:rsidRPr="00B343F6" w14:paraId="31DDF70B" w14:textId="77777777" w:rsidTr="001F55A9">
        <w:trPr>
          <w:trHeight w:val="425"/>
          <w:jc w:val="center"/>
        </w:trPr>
        <w:tc>
          <w:tcPr>
            <w:tcW w:w="5150" w:type="dxa"/>
          </w:tcPr>
          <w:p w14:paraId="2B5B3A3D" w14:textId="3A01D53F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6.</w:t>
            </w:r>
            <w:r w:rsidR="00B343F6" w:rsidRPr="00B343F6">
              <w:rPr>
                <w:rFonts w:eastAsia="SimSun" w:cs="Arial"/>
                <w:kern w:val="2"/>
                <w:lang w:eastAsia="zh-CN"/>
              </w:rPr>
              <w:t>fotocopia de DPI autenticada del propietario o representante legal.</w:t>
            </w:r>
          </w:p>
          <w:p w14:paraId="65D5F672" w14:textId="10FD5B1C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val="en-US" w:eastAsia="zh-CN"/>
              </w:rPr>
            </w:pPr>
            <w:r>
              <w:rPr>
                <w:rFonts w:eastAsia="SimSun" w:cs="Arial"/>
                <w:kern w:val="2"/>
                <w:lang w:eastAsia="zh-CN"/>
              </w:rPr>
              <w:t>7.</w:t>
            </w:r>
            <w:r w:rsidR="00B343F6" w:rsidRPr="00B343F6">
              <w:rPr>
                <w:rFonts w:eastAsia="SimSun" w:cs="Arial"/>
                <w:kern w:val="2"/>
                <w:lang w:eastAsia="zh-CN"/>
              </w:rPr>
              <w:t xml:space="preserve">Datos de identificación del solicitante / Representante legal. </w:t>
            </w:r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(</w:t>
            </w:r>
            <w:proofErr w:type="spellStart"/>
            <w:proofErr w:type="gramStart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fotocopias</w:t>
            </w:r>
            <w:proofErr w:type="spellEnd"/>
            <w:proofErr w:type="gramEnd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 xml:space="preserve"> </w:t>
            </w:r>
            <w:proofErr w:type="spellStart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autenticadas</w:t>
            </w:r>
            <w:proofErr w:type="spellEnd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).</w:t>
            </w:r>
          </w:p>
          <w:p w14:paraId="3413F24B" w14:textId="00418631" w:rsidR="00B343F6" w:rsidRPr="00B343F6" w:rsidRDefault="00172455" w:rsidP="00172455">
            <w:pPr>
              <w:widowControl w:val="0"/>
              <w:tabs>
                <w:tab w:val="left" w:pos="660"/>
              </w:tabs>
              <w:spacing w:after="160"/>
              <w:rPr>
                <w:rFonts w:eastAsia="Calibri" w:cs="Arial"/>
              </w:rPr>
            </w:pPr>
            <w:r>
              <w:rPr>
                <w:rFonts w:eastAsia="SimSun" w:cs="Arial"/>
                <w:kern w:val="2"/>
                <w:lang w:eastAsia="zh-CN"/>
              </w:rPr>
              <w:t>8.</w:t>
            </w:r>
            <w:r w:rsidR="00B343F6" w:rsidRPr="00B343F6">
              <w:rPr>
                <w:rFonts w:eastAsia="SimSun" w:cs="Arial"/>
                <w:kern w:val="2"/>
                <w:lang w:eastAsia="zh-CN"/>
              </w:rPr>
              <w:t xml:space="preserve">Acta notarial donde haga constar a quien pertenece legalmente el circo. </w:t>
            </w:r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(</w:t>
            </w:r>
            <w:proofErr w:type="spellStart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Declaración</w:t>
            </w:r>
            <w:proofErr w:type="spellEnd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 xml:space="preserve"> </w:t>
            </w:r>
            <w:proofErr w:type="spellStart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Jurada</w:t>
            </w:r>
            <w:proofErr w:type="spellEnd"/>
            <w:r w:rsidR="00B343F6" w:rsidRPr="00B343F6">
              <w:rPr>
                <w:rFonts w:eastAsia="SimSun" w:cs="Arial"/>
                <w:kern w:val="2"/>
                <w:lang w:val="en-US" w:eastAsia="zh-CN"/>
              </w:rPr>
              <w:t>).</w:t>
            </w:r>
          </w:p>
        </w:tc>
        <w:tc>
          <w:tcPr>
            <w:tcW w:w="4201" w:type="dxa"/>
            <w:vAlign w:val="center"/>
          </w:tcPr>
          <w:p w14:paraId="5A6B261D" w14:textId="72A78CE7" w:rsidR="004A53C1" w:rsidRDefault="004A53C1" w:rsidP="004A53C1">
            <w:pPr>
              <w:rPr>
                <w:rFonts w:cs="Arial"/>
              </w:rPr>
            </w:pPr>
            <w:r>
              <w:rPr>
                <w:rFonts w:cs="Arial"/>
              </w:rPr>
              <w:t xml:space="preserve">6. </w:t>
            </w:r>
            <w:r w:rsidRPr="00171266">
              <w:rPr>
                <w:rFonts w:cs="Arial"/>
              </w:rPr>
              <w:t>D</w:t>
            </w:r>
            <w:r>
              <w:rPr>
                <w:rFonts w:cs="Arial"/>
              </w:rPr>
              <w:t xml:space="preserve">ocumento </w:t>
            </w:r>
            <w:r w:rsidRPr="00171266">
              <w:rPr>
                <w:rFonts w:cs="Arial"/>
              </w:rPr>
              <w:t>P</w:t>
            </w:r>
            <w:r>
              <w:rPr>
                <w:rFonts w:cs="Arial"/>
              </w:rPr>
              <w:t xml:space="preserve">ersonal de </w:t>
            </w:r>
            <w:r w:rsidRPr="00171266">
              <w:rPr>
                <w:rFonts w:cs="Arial"/>
              </w:rPr>
              <w:t>I</w:t>
            </w:r>
            <w:r>
              <w:rPr>
                <w:rFonts w:cs="Arial"/>
              </w:rPr>
              <w:t>dentificación</w:t>
            </w:r>
            <w:r w:rsidRPr="00171266">
              <w:rPr>
                <w:rFonts w:cs="Arial"/>
              </w:rPr>
              <w:t xml:space="preserve"> del </w:t>
            </w:r>
            <w:r w:rsidR="008A54FE">
              <w:rPr>
                <w:rFonts w:cs="Arial"/>
              </w:rPr>
              <w:t>solicitante/ representante</w:t>
            </w:r>
            <w:r w:rsidRPr="00171266">
              <w:rPr>
                <w:rFonts w:cs="Arial"/>
              </w:rPr>
              <w:t>.  en digital formato PDF.</w:t>
            </w:r>
            <w:r>
              <w:rPr>
                <w:rFonts w:cs="Arial"/>
              </w:rPr>
              <w:t xml:space="preserve"> </w:t>
            </w:r>
            <w:r w:rsidRPr="00171266">
              <w:rPr>
                <w:rFonts w:cs="Arial"/>
              </w:rPr>
              <w:t>(al momento de contar con el vínculo de manera virtual con Renap se presentará de manera electrónica)</w:t>
            </w:r>
          </w:p>
          <w:p w14:paraId="20D57002" w14:textId="74B6156D" w:rsidR="008A54FE" w:rsidRDefault="008A54FE" w:rsidP="004A53C1">
            <w:pPr>
              <w:rPr>
                <w:rFonts w:cs="Arial"/>
              </w:rPr>
            </w:pPr>
            <w:r>
              <w:rPr>
                <w:rFonts w:cs="Arial"/>
              </w:rPr>
              <w:t xml:space="preserve">7. </w:t>
            </w:r>
            <w:r w:rsidRPr="00171266">
              <w:rPr>
                <w:rFonts w:cs="Arial"/>
              </w:rPr>
              <w:t>Certificado electrónico del acta de nombramiento de representante legal generado por el Registro Mercantil.</w:t>
            </w:r>
          </w:p>
          <w:p w14:paraId="7C43032E" w14:textId="5BA20000" w:rsidR="00B343F6" w:rsidRPr="00B343F6" w:rsidRDefault="00B343F6" w:rsidP="00B343F6">
            <w:pPr>
              <w:rPr>
                <w:rFonts w:cs="Arial"/>
              </w:rPr>
            </w:pPr>
          </w:p>
        </w:tc>
      </w:tr>
      <w:tr w:rsidR="00B343F6" w:rsidRPr="00B343F6" w14:paraId="6816A393" w14:textId="77777777" w:rsidTr="001F55A9">
        <w:trPr>
          <w:trHeight w:val="425"/>
          <w:jc w:val="center"/>
        </w:trPr>
        <w:tc>
          <w:tcPr>
            <w:tcW w:w="5150" w:type="dxa"/>
          </w:tcPr>
          <w:p w14:paraId="478E26A1" w14:textId="768A3FAC" w:rsidR="00B343F6" w:rsidRPr="00B343F6" w:rsidRDefault="00172455" w:rsidP="00172455">
            <w:pPr>
              <w:spacing w:after="160" w:line="259" w:lineRule="auto"/>
              <w:rPr>
                <w:rFonts w:eastAsia="Calibri" w:cs="Arial"/>
                <w:color w:val="00000A"/>
              </w:rPr>
            </w:pPr>
            <w:r>
              <w:rPr>
                <w:rFonts w:eastAsia="Calibri" w:cs="Arial"/>
                <w:color w:val="00000A"/>
              </w:rPr>
              <w:t>9.</w:t>
            </w:r>
            <w:r w:rsidR="00B343F6" w:rsidRPr="00B343F6">
              <w:rPr>
                <w:rFonts w:eastAsia="Calibri" w:cs="Arial"/>
                <w:color w:val="00000A"/>
              </w:rPr>
              <w:t>Patente (s) de comercio autenticada de la empresa que será la garante en Guatemala del Circo Extranjero.</w:t>
            </w:r>
          </w:p>
          <w:p w14:paraId="336CBB5E" w14:textId="5D92D7FA" w:rsidR="00B343F6" w:rsidRPr="00B343F6" w:rsidRDefault="00172455" w:rsidP="00172455">
            <w:pPr>
              <w:spacing w:after="160" w:line="259" w:lineRule="auto"/>
              <w:rPr>
                <w:rFonts w:eastAsia="Calibri" w:cs="Arial"/>
                <w:color w:val="00000A"/>
              </w:rPr>
            </w:pPr>
            <w:r>
              <w:rPr>
                <w:rFonts w:eastAsia="Calibri" w:cs="Arial"/>
                <w:color w:val="00000A"/>
              </w:rPr>
              <w:t>10</w:t>
            </w:r>
            <w:r w:rsidR="00B343F6" w:rsidRPr="00B343F6">
              <w:rPr>
                <w:rFonts w:eastAsia="Calibri" w:cs="Arial"/>
                <w:color w:val="00000A"/>
              </w:rPr>
              <w:t>Carta de compromiso de la empresa que prestará servicio de control y orden (cantidad de elementos, características y detalles del servicio a prestar).</w:t>
            </w:r>
          </w:p>
          <w:p w14:paraId="1B3A4BBF" w14:textId="7E7FE87A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11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 xml:space="preserve">Carta de compromiso de la empresa que prestará servicio médico de primeros auxilios, 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lastRenderedPageBreak/>
              <w:t>detallando características del servicio y cantidad de elementos.</w:t>
            </w:r>
          </w:p>
          <w:p w14:paraId="2678922A" w14:textId="72D4D725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8A54FE">
              <w:rPr>
                <w:rFonts w:eastAsia="SimSun" w:cs="Arial"/>
                <w:color w:val="000000"/>
                <w:kern w:val="2"/>
                <w:lang w:eastAsia="zh-CN"/>
              </w:rPr>
              <w:t>2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Derechos de Autor y Derechos conexos, o en su efecto pago correspondiente a Sociedad de Gestión Colectiva.</w:t>
            </w:r>
          </w:p>
          <w:p w14:paraId="7A8C1C70" w14:textId="65B80122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8A54FE">
              <w:rPr>
                <w:rFonts w:eastAsia="SimSun" w:cs="Arial"/>
                <w:color w:val="000000"/>
                <w:kern w:val="2"/>
                <w:lang w:eastAsia="zh-CN"/>
              </w:rPr>
              <w:t>3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Gafetes de ingreso al evento, para los inspectores calificadores de la Dirección (que garantice el libre acceso a todas las áreas).</w:t>
            </w:r>
          </w:p>
          <w:p w14:paraId="6C2BE3F4" w14:textId="187D8BF4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58691D">
              <w:rPr>
                <w:rFonts w:eastAsia="SimSun" w:cs="Arial"/>
                <w:color w:val="000000"/>
                <w:kern w:val="2"/>
                <w:lang w:eastAsia="zh-CN"/>
              </w:rPr>
              <w:t>4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Carta de anuencia extendida por el Sindicato correspondiente a la actividad artística.</w:t>
            </w:r>
          </w:p>
          <w:p w14:paraId="6AD4FDCD" w14:textId="6B90A3F2" w:rsidR="00B343F6" w:rsidRPr="00B343F6" w:rsidRDefault="00172455" w:rsidP="00172455">
            <w:pPr>
              <w:spacing w:after="160" w:line="259" w:lineRule="auto"/>
              <w:rPr>
                <w:rFonts w:eastAsia="Calibri" w:cs="Arial"/>
                <w:color w:val="00000A"/>
              </w:rPr>
            </w:pPr>
            <w:r>
              <w:rPr>
                <w:rFonts w:eastAsia="Calibri" w:cs="Arial"/>
                <w:color w:val="00000A"/>
              </w:rPr>
              <w:t>1</w:t>
            </w:r>
            <w:r w:rsidR="0058691D">
              <w:rPr>
                <w:rFonts w:eastAsia="Calibri" w:cs="Arial"/>
                <w:color w:val="00000A"/>
              </w:rPr>
              <w:t>5</w:t>
            </w:r>
            <w:r>
              <w:rPr>
                <w:rFonts w:eastAsia="Calibri" w:cs="Arial"/>
                <w:color w:val="00000A"/>
              </w:rPr>
              <w:t>.</w:t>
            </w:r>
            <w:r w:rsidR="00B343F6" w:rsidRPr="00B343F6">
              <w:rPr>
                <w:rFonts w:eastAsia="Calibri" w:cs="Arial"/>
                <w:color w:val="00000A"/>
              </w:rPr>
              <w:t>Carta de compromiso de la empresa que prestará servicios sanitarios durante las funciones.</w:t>
            </w:r>
          </w:p>
          <w:p w14:paraId="08198C8D" w14:textId="25D940F1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58691D">
              <w:rPr>
                <w:rFonts w:eastAsia="SimSun" w:cs="Arial"/>
                <w:color w:val="000000"/>
                <w:kern w:val="2"/>
                <w:lang w:eastAsia="zh-CN"/>
              </w:rPr>
              <w:t>6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Fotocopia autenticada de pasaporte de cada uno de los integrantes del circo.</w:t>
            </w:r>
          </w:p>
          <w:p w14:paraId="5731A010" w14:textId="180A5B0D" w:rsidR="00B343F6" w:rsidRPr="00B343F6" w:rsidRDefault="00172455" w:rsidP="00172455">
            <w:pPr>
              <w:widowControl w:val="0"/>
              <w:spacing w:after="160" w:line="259" w:lineRule="auto"/>
              <w:contextualSpacing/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58691D">
              <w:rPr>
                <w:rFonts w:eastAsia="SimSun" w:cs="Arial"/>
                <w:color w:val="000000"/>
                <w:kern w:val="2"/>
                <w:lang w:eastAsia="zh-CN"/>
              </w:rPr>
              <w:t>7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Aviso de Inspección (permiso) Migración.</w:t>
            </w:r>
          </w:p>
          <w:p w14:paraId="10487DE0" w14:textId="15522F8A" w:rsidR="00B343F6" w:rsidRPr="00B343F6" w:rsidRDefault="00172455" w:rsidP="00172455">
            <w:pPr>
              <w:widowControl w:val="0"/>
              <w:spacing w:after="160"/>
              <w:contextualSpacing/>
              <w:rPr>
                <w:rFonts w:eastAsia="SimSun" w:cs="Arial"/>
                <w:kern w:val="2"/>
                <w:lang w:eastAsia="zh-CN"/>
              </w:rPr>
            </w:pPr>
            <w:proofErr w:type="gramStart"/>
            <w:r>
              <w:rPr>
                <w:rFonts w:eastAsia="SimSun" w:cs="Arial"/>
                <w:color w:val="000000"/>
                <w:kern w:val="2"/>
                <w:lang w:eastAsia="zh-CN"/>
              </w:rPr>
              <w:t>1</w:t>
            </w:r>
            <w:r w:rsidR="0058691D">
              <w:rPr>
                <w:rFonts w:eastAsia="SimSun" w:cs="Arial"/>
                <w:color w:val="000000"/>
                <w:kern w:val="2"/>
                <w:lang w:eastAsia="zh-CN"/>
              </w:rPr>
              <w:t xml:space="preserve">8 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>Aviso</w:t>
            </w:r>
            <w:proofErr w:type="gramEnd"/>
            <w:r w:rsidR="00B343F6" w:rsidRPr="00B343F6">
              <w:rPr>
                <w:rFonts w:eastAsia="SimSun" w:cs="Arial"/>
                <w:color w:val="000000"/>
                <w:kern w:val="2"/>
                <w:lang w:eastAsia="zh-CN"/>
              </w:rPr>
              <w:t xml:space="preserve"> del Ministerio de Trabajo y Previsión Social, para que los Extranjeros puedan trabajar en Guatemala.</w:t>
            </w:r>
          </w:p>
        </w:tc>
        <w:tc>
          <w:tcPr>
            <w:tcW w:w="4201" w:type="dxa"/>
            <w:vAlign w:val="center"/>
          </w:tcPr>
          <w:p w14:paraId="7579B140" w14:textId="77777777" w:rsidR="00B343F6" w:rsidRDefault="008A54FE" w:rsidP="00B343F6">
            <w:pPr>
              <w:rPr>
                <w:rFonts w:cs="Arial"/>
              </w:rPr>
            </w:pPr>
            <w:r>
              <w:rPr>
                <w:rFonts w:cs="Arial"/>
              </w:rPr>
              <w:lastRenderedPageBreak/>
              <w:t>8.</w:t>
            </w:r>
            <w:r w:rsidRPr="00171266">
              <w:rPr>
                <w:rFonts w:cs="Arial"/>
              </w:rPr>
              <w:t xml:space="preserve"> Certificado electrónico de patente de comercio de empresa y de sociedad generados por el Registro Mercantil.</w:t>
            </w:r>
          </w:p>
          <w:p w14:paraId="37422475" w14:textId="4C6B62E2" w:rsidR="008A54FE" w:rsidRDefault="008A54FE" w:rsidP="008A54FE">
            <w:pPr>
              <w:spacing w:after="160" w:line="259" w:lineRule="auto"/>
              <w:rPr>
                <w:rFonts w:eastAsia="Calibri" w:cs="Arial"/>
                <w:color w:val="00000A"/>
              </w:rPr>
            </w:pPr>
            <w:r>
              <w:rPr>
                <w:rFonts w:cs="Arial"/>
              </w:rPr>
              <w:t xml:space="preserve">9. </w:t>
            </w:r>
            <w:r w:rsidRPr="00B343F6">
              <w:rPr>
                <w:rFonts w:eastAsia="Calibri" w:cs="Arial"/>
                <w:color w:val="00000A"/>
              </w:rPr>
              <w:t>Carta de compromiso de la empresa que prestará servicio de control y orden (cantidad de elementos, características y detalles del servicio a prestar).</w:t>
            </w:r>
            <w:r>
              <w:rPr>
                <w:rFonts w:eastAsia="Calibri" w:cs="Arial"/>
                <w:color w:val="00000A"/>
              </w:rPr>
              <w:t xml:space="preserve"> En forma digital y formato pdf.</w:t>
            </w:r>
          </w:p>
          <w:p w14:paraId="4EBD45CD" w14:textId="286F5306" w:rsidR="008A54FE" w:rsidRPr="00B343F6" w:rsidRDefault="008A54FE" w:rsidP="008A54FE">
            <w:pPr>
              <w:spacing w:after="160" w:line="259" w:lineRule="auto"/>
              <w:rPr>
                <w:rFonts w:eastAsia="Calibri" w:cs="Arial"/>
                <w:color w:val="00000A"/>
              </w:rPr>
            </w:pPr>
            <w:r>
              <w:rPr>
                <w:rFonts w:eastAsia="Calibri" w:cs="Arial"/>
                <w:color w:val="00000A"/>
              </w:rPr>
              <w:t xml:space="preserve">10. </w:t>
            </w:r>
            <w:r w:rsidR="0058691D" w:rsidRPr="00B343F6">
              <w:rPr>
                <w:rFonts w:eastAsia="SimSun" w:cs="Arial"/>
                <w:color w:val="000000"/>
                <w:kern w:val="2"/>
                <w:lang w:eastAsia="zh-CN"/>
              </w:rPr>
              <w:t xml:space="preserve">Carta de compromiso de la empresa que prestará servicio médico de primeros </w:t>
            </w:r>
            <w:r w:rsidR="0058691D" w:rsidRPr="00B343F6">
              <w:rPr>
                <w:rFonts w:eastAsia="SimSun" w:cs="Arial"/>
                <w:color w:val="000000"/>
                <w:kern w:val="2"/>
                <w:lang w:eastAsia="zh-CN"/>
              </w:rPr>
              <w:lastRenderedPageBreak/>
              <w:t>auxilios, detallando características del servicio y cantidad de elementos</w:t>
            </w:r>
            <w:r w:rsidR="0058691D">
              <w:rPr>
                <w:rFonts w:eastAsia="SimSun" w:cs="Arial"/>
                <w:color w:val="000000"/>
                <w:kern w:val="2"/>
                <w:lang w:eastAsia="zh-CN"/>
              </w:rPr>
              <w:t>.</w:t>
            </w:r>
            <w:r w:rsidR="0058691D">
              <w:rPr>
                <w:rFonts w:eastAsia="Calibri" w:cs="Arial"/>
                <w:color w:val="00000A"/>
              </w:rPr>
              <w:t xml:space="preserve"> En forma digital y formato pdf.</w:t>
            </w:r>
          </w:p>
          <w:p w14:paraId="4FA8CA7F" w14:textId="59B25721" w:rsidR="00665872" w:rsidRDefault="0058691D" w:rsidP="00665872">
            <w:pPr>
              <w:rPr>
                <w:rFonts w:cs="Calibri"/>
                <w:color w:val="000000"/>
              </w:rPr>
            </w:pPr>
            <w:r>
              <w:rPr>
                <w:rFonts w:cs="Arial"/>
              </w:rPr>
              <w:t xml:space="preserve">11. </w:t>
            </w:r>
            <w:r w:rsidR="00665872">
              <w:rPr>
                <w:rFonts w:cs="Arial"/>
              </w:rPr>
              <w:t>Comprobante de p</w:t>
            </w:r>
            <w:r w:rsidR="00665872" w:rsidRPr="00DF7084">
              <w:rPr>
                <w:rFonts w:cs="Arial"/>
              </w:rPr>
              <w:t xml:space="preserve">ago </w:t>
            </w:r>
            <w:r w:rsidR="00665872">
              <w:rPr>
                <w:rFonts w:cs="Arial"/>
              </w:rPr>
              <w:t xml:space="preserve">digitalizado </w:t>
            </w:r>
            <w:r w:rsidR="00665872" w:rsidRPr="00DF7084">
              <w:rPr>
                <w:rFonts w:cs="Arial"/>
              </w:rPr>
              <w:t xml:space="preserve">correspondiente a la Sociedad de Gestión Colectiva y/o autorización del titular del derecho </w:t>
            </w:r>
            <w:r w:rsidR="00665872" w:rsidRPr="00DF7084">
              <w:rPr>
                <w:rFonts w:cs="Arial"/>
                <w:color w:val="000000"/>
              </w:rPr>
              <w:t>colectiva</w:t>
            </w:r>
            <w:r w:rsidR="00665872">
              <w:rPr>
                <w:rFonts w:cs="Arial"/>
                <w:color w:val="000000"/>
              </w:rPr>
              <w:t xml:space="preserve"> </w:t>
            </w:r>
            <w:r w:rsidR="00665872">
              <w:rPr>
                <w:rFonts w:cs="Calibri"/>
                <w:color w:val="000000"/>
              </w:rPr>
              <w:t>(queda suspendida provisionalmente el Articulo 125 de la Ley de Derechos de Autor y Derechos Conexos, según Resolución de la Corte de Constitucionalidad dentro del expediente 2660-2022).</w:t>
            </w:r>
          </w:p>
          <w:p w14:paraId="29C56016" w14:textId="55A26925" w:rsidR="00665872" w:rsidRDefault="00665872" w:rsidP="00665872">
            <w:pPr>
              <w:rPr>
                <w:rFonts w:eastAsia="SimSun" w:cs="Arial"/>
                <w:color w:val="000000"/>
                <w:kern w:val="2"/>
                <w:lang w:eastAsia="zh-CN"/>
              </w:rPr>
            </w:pPr>
            <w:r>
              <w:rPr>
                <w:rFonts w:cs="Calibri"/>
                <w:color w:val="000000"/>
              </w:rPr>
              <w:t xml:space="preserve">12. </w:t>
            </w:r>
            <w:r w:rsidRPr="00B343F6">
              <w:rPr>
                <w:rFonts w:eastAsia="SimSun" w:cs="Arial"/>
                <w:color w:val="000000"/>
                <w:kern w:val="2"/>
                <w:lang w:eastAsia="zh-CN"/>
              </w:rPr>
              <w:t>Carta de anuencia extendida por el Sindicato correspondiente a la actividad artística.</w:t>
            </w:r>
            <w:r>
              <w:rPr>
                <w:rFonts w:eastAsia="SimSun" w:cs="Arial"/>
                <w:color w:val="000000"/>
                <w:kern w:val="2"/>
                <w:lang w:eastAsia="zh-CN"/>
              </w:rPr>
              <w:t xml:space="preserve"> en forma digital y formato pdf.</w:t>
            </w:r>
          </w:p>
          <w:p w14:paraId="28A76BD3" w14:textId="37830F91" w:rsidR="00665872" w:rsidRDefault="00665872" w:rsidP="00665872">
            <w:pPr>
              <w:rPr>
                <w:rFonts w:eastAsia="Calibri" w:cs="Arial"/>
                <w:color w:val="00000A"/>
              </w:rPr>
            </w:pPr>
            <w:r>
              <w:rPr>
                <w:color w:val="000000"/>
              </w:rPr>
              <w:t xml:space="preserve">13. </w:t>
            </w:r>
            <w:r w:rsidRPr="00B343F6">
              <w:rPr>
                <w:rFonts w:eastAsia="Calibri" w:cs="Arial"/>
                <w:color w:val="00000A"/>
              </w:rPr>
              <w:t>Carta de compromiso de la empresa que prestará servicios sanitarios durante las funciones.</w:t>
            </w:r>
            <w:r>
              <w:rPr>
                <w:rFonts w:eastAsia="Calibri" w:cs="Arial"/>
                <w:color w:val="00000A"/>
              </w:rPr>
              <w:t xml:space="preserve"> En forma digital y formato pdf.</w:t>
            </w:r>
          </w:p>
          <w:p w14:paraId="488DDD00" w14:textId="39F90B30" w:rsidR="00665872" w:rsidRDefault="00665872" w:rsidP="00665872">
            <w:pPr>
              <w:rPr>
                <w:rFonts w:cs="Arial"/>
              </w:rPr>
            </w:pPr>
            <w:r>
              <w:rPr>
                <w:color w:val="000000"/>
              </w:rPr>
              <w:t xml:space="preserve">14. </w:t>
            </w:r>
            <w:r w:rsidRPr="00171266">
              <w:rPr>
                <w:rFonts w:cs="Arial"/>
              </w:rPr>
              <w:t>D</w:t>
            </w:r>
            <w:r>
              <w:rPr>
                <w:rFonts w:cs="Arial"/>
              </w:rPr>
              <w:t xml:space="preserve">ocumento </w:t>
            </w:r>
            <w:r w:rsidRPr="00171266">
              <w:rPr>
                <w:rFonts w:cs="Arial"/>
              </w:rPr>
              <w:t>P</w:t>
            </w:r>
            <w:r>
              <w:rPr>
                <w:rFonts w:cs="Arial"/>
              </w:rPr>
              <w:t xml:space="preserve">ersonal de </w:t>
            </w:r>
            <w:r w:rsidRPr="00171266">
              <w:rPr>
                <w:rFonts w:cs="Arial"/>
              </w:rPr>
              <w:t>I</w:t>
            </w:r>
            <w:r>
              <w:rPr>
                <w:rFonts w:cs="Arial"/>
              </w:rPr>
              <w:t>dentificación</w:t>
            </w:r>
            <w:r w:rsidRPr="00171266">
              <w:rPr>
                <w:rFonts w:cs="Arial"/>
              </w:rPr>
              <w:t xml:space="preserve"> de </w:t>
            </w:r>
            <w:r>
              <w:rPr>
                <w:rFonts w:cs="Arial"/>
              </w:rPr>
              <w:t>cada uno de los integrantes del circo, en forma digital y formato PDF</w:t>
            </w:r>
            <w:r w:rsidRPr="00171266">
              <w:rPr>
                <w:rFonts w:cs="Arial"/>
              </w:rPr>
              <w:t>.</w:t>
            </w:r>
          </w:p>
          <w:p w14:paraId="222EFE4A" w14:textId="484AD1E2" w:rsidR="00665872" w:rsidRDefault="00665872" w:rsidP="00665872">
            <w:pPr>
              <w:rPr>
                <w:color w:val="000000"/>
              </w:rPr>
            </w:pPr>
            <w:r>
              <w:rPr>
                <w:color w:val="000000"/>
              </w:rPr>
              <w:t xml:space="preserve">15. </w:t>
            </w:r>
            <w:r w:rsidR="00516D11">
              <w:rPr>
                <w:color w:val="000000"/>
              </w:rPr>
              <w:t>Certificado del aviso de Inspección (permiso) Migración. En forma digital y formato pdf.</w:t>
            </w:r>
          </w:p>
          <w:p w14:paraId="04C315CE" w14:textId="54A54D58" w:rsidR="00516D11" w:rsidRPr="0064271F" w:rsidRDefault="00516D11" w:rsidP="00665872">
            <w:pPr>
              <w:rPr>
                <w:color w:val="000000"/>
              </w:rPr>
            </w:pPr>
            <w:r>
              <w:rPr>
                <w:color w:val="000000"/>
              </w:rPr>
              <w:t>16. Certificado del Aviso del Ministerio de Trabajo y Previsión Social, Para que los Extranjeros puedan trabajar en Guatemala</w:t>
            </w:r>
          </w:p>
          <w:p w14:paraId="4811A5E8" w14:textId="196D4EC5" w:rsidR="008A54FE" w:rsidRPr="00B343F6" w:rsidRDefault="008A54FE" w:rsidP="00B343F6">
            <w:pPr>
              <w:rPr>
                <w:rFonts w:cs="Arial"/>
              </w:rPr>
            </w:pPr>
          </w:p>
        </w:tc>
      </w:tr>
      <w:bookmarkEnd w:id="0"/>
      <w:bookmarkEnd w:id="1"/>
    </w:tbl>
    <w:p w14:paraId="421DE5AB" w14:textId="62AE71B3" w:rsidR="004F6BF3" w:rsidRDefault="004F6BF3" w:rsidP="00F63273">
      <w:pPr>
        <w:rPr>
          <w:rFonts w:cs="Arial"/>
        </w:rPr>
      </w:pPr>
    </w:p>
    <w:p w14:paraId="594CD06B" w14:textId="72E48464" w:rsidR="00516D11" w:rsidRDefault="00516D11" w:rsidP="00F63273">
      <w:pPr>
        <w:rPr>
          <w:rFonts w:cs="Arial"/>
        </w:rPr>
      </w:pPr>
    </w:p>
    <w:p w14:paraId="43B7E345" w14:textId="00969A1F" w:rsidR="00516D11" w:rsidRDefault="00516D11" w:rsidP="00F63273">
      <w:pPr>
        <w:rPr>
          <w:rFonts w:cs="Arial"/>
        </w:rPr>
      </w:pPr>
    </w:p>
    <w:p w14:paraId="2CA358C0" w14:textId="11908E27" w:rsidR="00516D11" w:rsidRDefault="00516D11" w:rsidP="00F63273">
      <w:pPr>
        <w:rPr>
          <w:rFonts w:cs="Arial"/>
        </w:rPr>
      </w:pPr>
    </w:p>
    <w:p w14:paraId="71AA2952" w14:textId="28002B5C" w:rsidR="00516D11" w:rsidRDefault="00516D11" w:rsidP="00F63273">
      <w:pPr>
        <w:rPr>
          <w:rFonts w:cs="Arial"/>
        </w:rPr>
      </w:pPr>
    </w:p>
    <w:p w14:paraId="298C2E55" w14:textId="01DA386B" w:rsidR="00516D11" w:rsidRDefault="00516D11" w:rsidP="00F63273">
      <w:pPr>
        <w:rPr>
          <w:rFonts w:cs="Arial"/>
        </w:rPr>
      </w:pPr>
    </w:p>
    <w:p w14:paraId="2BB30391" w14:textId="0D9C88FB" w:rsidR="00516D11" w:rsidRDefault="00516D11" w:rsidP="00F63273">
      <w:pPr>
        <w:rPr>
          <w:rFonts w:cs="Arial"/>
        </w:rPr>
      </w:pPr>
    </w:p>
    <w:p w14:paraId="493FAB3F" w14:textId="2A997438" w:rsidR="00516D11" w:rsidRDefault="00516D11" w:rsidP="00F63273">
      <w:pPr>
        <w:rPr>
          <w:rFonts w:cs="Arial"/>
        </w:rPr>
      </w:pPr>
    </w:p>
    <w:p w14:paraId="5C0C4423" w14:textId="5D9ECA9B" w:rsidR="00516D11" w:rsidRDefault="00516D11" w:rsidP="00F63273">
      <w:pPr>
        <w:rPr>
          <w:rFonts w:cs="Arial"/>
        </w:rPr>
      </w:pPr>
    </w:p>
    <w:p w14:paraId="2FCF789F" w14:textId="45533D35" w:rsidR="00516D11" w:rsidRDefault="00516D11" w:rsidP="00F63273">
      <w:pPr>
        <w:rPr>
          <w:rFonts w:cs="Arial"/>
        </w:rPr>
      </w:pPr>
    </w:p>
    <w:p w14:paraId="2560051B" w14:textId="6FB09108" w:rsidR="00516D11" w:rsidRDefault="00516D11" w:rsidP="00F63273">
      <w:pPr>
        <w:rPr>
          <w:rFonts w:cs="Arial"/>
        </w:rPr>
      </w:pPr>
    </w:p>
    <w:p w14:paraId="63B8D0E5" w14:textId="4432DE19" w:rsidR="00516D11" w:rsidRDefault="00516D11" w:rsidP="00F63273">
      <w:pPr>
        <w:rPr>
          <w:rFonts w:cs="Arial"/>
        </w:rPr>
      </w:pPr>
    </w:p>
    <w:p w14:paraId="6E7F370D" w14:textId="216FE2FD" w:rsidR="00516D11" w:rsidRDefault="00516D11" w:rsidP="00F63273">
      <w:pPr>
        <w:rPr>
          <w:rFonts w:cs="Arial"/>
        </w:rPr>
      </w:pPr>
    </w:p>
    <w:p w14:paraId="5C63C1B9" w14:textId="7A0BD0C9" w:rsidR="00516D11" w:rsidRDefault="00516D11" w:rsidP="00F63273">
      <w:pPr>
        <w:rPr>
          <w:rFonts w:cs="Arial"/>
        </w:rPr>
      </w:pPr>
    </w:p>
    <w:p w14:paraId="3255B584" w14:textId="1D216498" w:rsidR="00516D11" w:rsidRDefault="00516D11" w:rsidP="00F63273">
      <w:pPr>
        <w:rPr>
          <w:rFonts w:cs="Arial"/>
        </w:rPr>
      </w:pPr>
    </w:p>
    <w:p w14:paraId="251CD451" w14:textId="5E09EAA3" w:rsidR="00516D11" w:rsidRDefault="00516D11" w:rsidP="00F63273">
      <w:pPr>
        <w:rPr>
          <w:rFonts w:cs="Arial"/>
        </w:rPr>
      </w:pPr>
    </w:p>
    <w:p w14:paraId="3D7B466F" w14:textId="3D49D449" w:rsidR="00516D11" w:rsidRDefault="00516D11" w:rsidP="00F63273">
      <w:pPr>
        <w:rPr>
          <w:rFonts w:cs="Arial"/>
        </w:rPr>
      </w:pPr>
    </w:p>
    <w:p w14:paraId="5461C4B1" w14:textId="45C3A1C7" w:rsidR="00516D11" w:rsidRDefault="00516D11" w:rsidP="00F63273">
      <w:pPr>
        <w:rPr>
          <w:rFonts w:cs="Arial"/>
        </w:rPr>
      </w:pPr>
    </w:p>
    <w:p w14:paraId="7D222336" w14:textId="21ADB93E" w:rsidR="00516D11" w:rsidRDefault="00516D11" w:rsidP="00F63273">
      <w:pPr>
        <w:rPr>
          <w:rFonts w:cs="Arial"/>
        </w:rPr>
      </w:pPr>
    </w:p>
    <w:p w14:paraId="20A84549" w14:textId="7276B91D" w:rsidR="00516D11" w:rsidRDefault="00516D11" w:rsidP="00F63273">
      <w:pPr>
        <w:rPr>
          <w:rFonts w:cs="Arial"/>
        </w:rPr>
      </w:pPr>
    </w:p>
    <w:p w14:paraId="3CC8F742" w14:textId="141B6051" w:rsidR="00F63273" w:rsidRPr="00B343F6" w:rsidRDefault="001F55A9" w:rsidP="00F63273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>
        <w:rPr>
          <w:rFonts w:cs="Arial"/>
          <w:color w:val="FFFFFF" w:themeColor="background1"/>
        </w:rPr>
        <w:t>P</w:t>
      </w:r>
      <w:r w:rsidR="00F63273" w:rsidRPr="00B343F6">
        <w:rPr>
          <w:rFonts w:cs="Arial"/>
          <w:color w:val="FFFFFF" w:themeColor="background1"/>
        </w:rPr>
        <w:t>ROCEDIMIENTO</w:t>
      </w:r>
      <w:r w:rsidR="00516D11">
        <w:rPr>
          <w:rFonts w:cs="Arial"/>
          <w:color w:val="FFFFFF" w:themeColor="background1"/>
        </w:rPr>
        <w:t xml:space="preserve"> ACTUAL</w:t>
      </w:r>
    </w:p>
    <w:p w14:paraId="03528090" w14:textId="77777777" w:rsidR="004F6BF3" w:rsidRPr="00B343F6" w:rsidRDefault="004F6BF3" w:rsidP="004F6BF3">
      <w:pPr>
        <w:spacing w:before="60" w:after="60"/>
        <w:jc w:val="center"/>
        <w:rPr>
          <w:rFonts w:cs="Arial"/>
          <w:color w:val="FFFFFF" w:themeColor="background1"/>
        </w:rPr>
      </w:pPr>
    </w:p>
    <w:tbl>
      <w:tblPr>
        <w:tblStyle w:val="Tablaconcuadrcula"/>
        <w:tblW w:w="5003" w:type="pct"/>
        <w:tblInd w:w="-5" w:type="dxa"/>
        <w:tblLook w:val="04A0" w:firstRow="1" w:lastRow="0" w:firstColumn="1" w:lastColumn="0" w:noHBand="0" w:noVBand="1"/>
      </w:tblPr>
      <w:tblGrid>
        <w:gridCol w:w="1739"/>
        <w:gridCol w:w="783"/>
        <w:gridCol w:w="3900"/>
        <w:gridCol w:w="1473"/>
        <w:gridCol w:w="1461"/>
      </w:tblGrid>
      <w:tr w:rsidR="003C6EC2" w:rsidRPr="00B343F6" w14:paraId="71439BEE" w14:textId="77777777" w:rsidTr="001F55A9">
        <w:trPr>
          <w:tblHeader/>
        </w:trPr>
        <w:tc>
          <w:tcPr>
            <w:tcW w:w="626" w:type="pct"/>
            <w:shd w:val="clear" w:color="auto" w:fill="8EAADB" w:themeFill="accent1" w:themeFillTint="99"/>
            <w:vAlign w:val="center"/>
          </w:tcPr>
          <w:p w14:paraId="04C27E71" w14:textId="77777777" w:rsidR="00F63273" w:rsidRPr="00B343F6" w:rsidRDefault="00F63273" w:rsidP="009C30D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343F6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18" w:type="pct"/>
            <w:shd w:val="clear" w:color="auto" w:fill="8EAADB" w:themeFill="accent1" w:themeFillTint="99"/>
            <w:vAlign w:val="center"/>
          </w:tcPr>
          <w:p w14:paraId="34795D5D" w14:textId="77777777" w:rsidR="00F63273" w:rsidRPr="00B343F6" w:rsidRDefault="00F63273" w:rsidP="009C30D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343F6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387" w:type="pct"/>
            <w:shd w:val="clear" w:color="auto" w:fill="8EAADB" w:themeFill="accent1" w:themeFillTint="99"/>
            <w:vAlign w:val="center"/>
          </w:tcPr>
          <w:p w14:paraId="2EFF87FC" w14:textId="77777777" w:rsidR="00F63273" w:rsidRPr="00B343F6" w:rsidRDefault="00F63273" w:rsidP="009C30D9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B343F6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87" w:type="pct"/>
            <w:shd w:val="clear" w:color="auto" w:fill="8EAADB" w:themeFill="accent1" w:themeFillTint="99"/>
            <w:vAlign w:val="center"/>
          </w:tcPr>
          <w:p w14:paraId="1C10A82A" w14:textId="77777777" w:rsidR="00F63273" w:rsidRPr="00B343F6" w:rsidRDefault="00F63273" w:rsidP="009C30D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343F6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81" w:type="pct"/>
            <w:shd w:val="clear" w:color="auto" w:fill="8EAADB" w:themeFill="accent1" w:themeFillTint="99"/>
            <w:vAlign w:val="center"/>
          </w:tcPr>
          <w:p w14:paraId="46101006" w14:textId="77777777" w:rsidR="00F63273" w:rsidRPr="00B343F6" w:rsidRDefault="00F63273" w:rsidP="009C30D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343F6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F63273" w:rsidRPr="00B343F6" w14:paraId="2FAB167E" w14:textId="77777777" w:rsidTr="001F55A9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49C1ECED" w14:textId="77777777" w:rsidR="00F63273" w:rsidRPr="00B343F6" w:rsidRDefault="00F63273" w:rsidP="009C30D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343F6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F63273" w:rsidRPr="00B343F6" w14:paraId="3A5BD6A6" w14:textId="77777777" w:rsidTr="001F55A9">
        <w:tc>
          <w:tcPr>
            <w:tcW w:w="626" w:type="pct"/>
            <w:vAlign w:val="center"/>
          </w:tcPr>
          <w:p w14:paraId="518AA3CF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EBB1357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18" w:type="pct"/>
            <w:vAlign w:val="center"/>
          </w:tcPr>
          <w:p w14:paraId="79E1D3F5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78D58A9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</w:p>
          <w:p w14:paraId="348F329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493E97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87" w:type="pct"/>
            <w:vAlign w:val="center"/>
          </w:tcPr>
          <w:p w14:paraId="7D9399F0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 xml:space="preserve">Propuesta: </w:t>
            </w:r>
          </w:p>
          <w:p w14:paraId="2285783C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b/>
                <w:bCs/>
                <w:sz w:val="20"/>
                <w:szCs w:val="20"/>
              </w:rPr>
              <w:t>1.1</w:t>
            </w:r>
            <w:r w:rsidRPr="00B343F6">
              <w:rPr>
                <w:rFonts w:cs="Arial"/>
                <w:sz w:val="20"/>
                <w:szCs w:val="20"/>
              </w:rPr>
              <w:t xml:space="preserve"> Ingresa al portal del Ministerio de Cultura y Deporte para iniciar su gestión, crea su usuario.</w:t>
            </w:r>
          </w:p>
          <w:p w14:paraId="5BFA168B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b/>
                <w:bCs/>
                <w:sz w:val="20"/>
                <w:szCs w:val="20"/>
              </w:rPr>
              <w:t>1.2</w:t>
            </w:r>
            <w:r w:rsidRPr="00B343F6">
              <w:rPr>
                <w:rFonts w:cs="Arial"/>
                <w:sz w:val="20"/>
                <w:szCs w:val="20"/>
              </w:rPr>
              <w:t xml:space="preserve"> llena “Solicitud de requisitos para carta de aforo y/o solicitud de licencia de espectáculos públicos. con información personal.</w:t>
            </w:r>
          </w:p>
          <w:p w14:paraId="38F43A3A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b/>
                <w:bCs/>
                <w:sz w:val="20"/>
                <w:szCs w:val="20"/>
              </w:rPr>
              <w:t xml:space="preserve">1.3 </w:t>
            </w:r>
            <w:r w:rsidRPr="00B343F6">
              <w:rPr>
                <w:rFonts w:cs="Arial"/>
                <w:sz w:val="20"/>
                <w:szCs w:val="20"/>
              </w:rPr>
              <w:t>Adjuntar documentación requerida. En forma digital en formato pdf</w:t>
            </w:r>
          </w:p>
          <w:p w14:paraId="64EB9164" w14:textId="5FFD3A95" w:rsidR="00F63273" w:rsidRPr="00B343F6" w:rsidRDefault="007E6664" w:rsidP="009C30D9">
            <w:pPr>
              <w:rPr>
                <w:rFonts w:cs="Arial"/>
                <w:sz w:val="20"/>
                <w:szCs w:val="20"/>
              </w:rPr>
            </w:pPr>
            <w:hyperlink r:id="rId8" w:history="1">
              <w:r w:rsidR="00605A14" w:rsidRPr="00B343F6">
                <w:rPr>
                  <w:rStyle w:val="Hipervnculo"/>
                  <w:rFonts w:cs="Arial"/>
                  <w:sz w:val="20"/>
                  <w:szCs w:val="20"/>
                </w:rPr>
                <w:t>www.mcd.gob.gt</w:t>
              </w:r>
            </w:hyperlink>
            <w:r w:rsidR="00605A14" w:rsidRPr="00B343F6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87" w:type="pct"/>
            <w:vAlign w:val="center"/>
          </w:tcPr>
          <w:p w14:paraId="3C35A1E3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Nuevo procedimiento</w:t>
            </w:r>
          </w:p>
          <w:p w14:paraId="70906544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</w:tc>
        <w:tc>
          <w:tcPr>
            <w:tcW w:w="781" w:type="pct"/>
            <w:vAlign w:val="center"/>
          </w:tcPr>
          <w:p w14:paraId="6E89DFCE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F63273" w:rsidRPr="00B343F6" w14:paraId="776EA9CF" w14:textId="77777777" w:rsidTr="001F55A9">
        <w:tc>
          <w:tcPr>
            <w:tcW w:w="626" w:type="pct"/>
            <w:vAlign w:val="center"/>
          </w:tcPr>
          <w:p w14:paraId="70467F09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 xml:space="preserve">Recepcionista </w:t>
            </w:r>
          </w:p>
        </w:tc>
        <w:tc>
          <w:tcPr>
            <w:tcW w:w="418" w:type="pct"/>
            <w:vAlign w:val="center"/>
          </w:tcPr>
          <w:p w14:paraId="5B846937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87" w:type="pct"/>
            <w:vAlign w:val="center"/>
          </w:tcPr>
          <w:p w14:paraId="71AD81A2" w14:textId="2D6F7F56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Recibe, revisa los documentos adjuntos al expediente. (Revisión de forma).</w:t>
            </w:r>
          </w:p>
          <w:p w14:paraId="17B4AD2B" w14:textId="38F51691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Si completa todos los requisitos traslada al departamento Jurídico.</w:t>
            </w:r>
          </w:p>
        </w:tc>
        <w:tc>
          <w:tcPr>
            <w:tcW w:w="787" w:type="pct"/>
            <w:vAlign w:val="center"/>
          </w:tcPr>
          <w:p w14:paraId="0964194D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3 horas</w:t>
            </w:r>
          </w:p>
        </w:tc>
        <w:tc>
          <w:tcPr>
            <w:tcW w:w="781" w:type="pct"/>
            <w:vAlign w:val="center"/>
          </w:tcPr>
          <w:p w14:paraId="602B47CF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F63273" w:rsidRPr="00B343F6" w14:paraId="28F6FD99" w14:textId="77777777" w:rsidTr="001F55A9">
        <w:tc>
          <w:tcPr>
            <w:tcW w:w="626" w:type="pct"/>
            <w:vAlign w:val="center"/>
          </w:tcPr>
          <w:p w14:paraId="6B7573B1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3E4332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48A4D2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8BDEA84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Analista del Departamento jurídico</w:t>
            </w:r>
          </w:p>
        </w:tc>
        <w:tc>
          <w:tcPr>
            <w:tcW w:w="418" w:type="pct"/>
            <w:vAlign w:val="center"/>
          </w:tcPr>
          <w:p w14:paraId="68DAA9A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7AAAA55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95549BB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87" w:type="pct"/>
            <w:vAlign w:val="center"/>
          </w:tcPr>
          <w:p w14:paraId="6E310EA3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Si existe incongruencia recibe expediente, analiza y elabora el previo conteniendo las observaciones y la información que se encuentra incongruente, otorgando un plazo de 5 días hábiles al usuario para subsanar el mismo</w:t>
            </w:r>
          </w:p>
          <w:p w14:paraId="33B1F223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Notifica el previo al usuario</w:t>
            </w:r>
          </w:p>
          <w:p w14:paraId="288A02AC" w14:textId="74E965D8" w:rsidR="00F63273" w:rsidRPr="00B343F6" w:rsidRDefault="00F63273" w:rsidP="009C30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3F6">
              <w:rPr>
                <w:rFonts w:ascii="Arial" w:hAnsi="Arial" w:cs="Arial"/>
                <w:sz w:val="20"/>
                <w:szCs w:val="20"/>
              </w:rPr>
              <w:t>Si todo está correcto, se traslada el expediente a la recepcionista para elaboración de la Autorización respectiva o en su defecto, Aforo.</w:t>
            </w:r>
          </w:p>
        </w:tc>
        <w:tc>
          <w:tcPr>
            <w:tcW w:w="787" w:type="pct"/>
            <w:vAlign w:val="center"/>
          </w:tcPr>
          <w:p w14:paraId="51954F0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6804E75A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1F2C498E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10E889C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5 días</w:t>
            </w:r>
          </w:p>
        </w:tc>
        <w:tc>
          <w:tcPr>
            <w:tcW w:w="781" w:type="pct"/>
            <w:vAlign w:val="center"/>
          </w:tcPr>
          <w:p w14:paraId="259B68BE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60E10F9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4ADFE87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20A6FF0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5751D6E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F63273" w:rsidRPr="00B343F6" w14:paraId="2CBF359C" w14:textId="77777777" w:rsidTr="001F55A9">
        <w:tc>
          <w:tcPr>
            <w:tcW w:w="626" w:type="pct"/>
            <w:vAlign w:val="center"/>
          </w:tcPr>
          <w:p w14:paraId="266B9B25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Recepción</w:t>
            </w:r>
          </w:p>
        </w:tc>
        <w:tc>
          <w:tcPr>
            <w:tcW w:w="418" w:type="pct"/>
            <w:vAlign w:val="center"/>
          </w:tcPr>
          <w:p w14:paraId="092B95A3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87" w:type="pct"/>
            <w:vAlign w:val="center"/>
          </w:tcPr>
          <w:p w14:paraId="681854B8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Si no existe incongruencia, elabora el documento de Autorización de Espectáculos Públicos o Aforo y la traslada al director de Espectáculos Públicos para su revisión, autorización y firma.</w:t>
            </w:r>
          </w:p>
          <w:p w14:paraId="5B4BDE13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 xml:space="preserve">Subsanado el previo, entrega la documentación correcta al Asistente Jurídico para el trámite correspondiente. </w:t>
            </w:r>
          </w:p>
          <w:p w14:paraId="18C5D6EE" w14:textId="77777777" w:rsidR="00F63273" w:rsidRPr="00B343F6" w:rsidRDefault="00F63273" w:rsidP="009C30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3F6">
              <w:rPr>
                <w:rFonts w:ascii="Arial" w:hAnsi="Arial" w:cs="Arial"/>
                <w:sz w:val="20"/>
                <w:szCs w:val="20"/>
              </w:rPr>
              <w:t xml:space="preserve">Finalizado el plazo establecido, sin respuesta del usuario, se dará por concluido el proceso y archivado el expediente. </w:t>
            </w:r>
            <w:r w:rsidRPr="00B343F6">
              <w:rPr>
                <w:rFonts w:ascii="Arial" w:hAnsi="Arial" w:cs="Arial"/>
                <w:b/>
                <w:sz w:val="20"/>
                <w:szCs w:val="20"/>
              </w:rPr>
              <w:t>Fin del Procedimiento</w:t>
            </w:r>
          </w:p>
        </w:tc>
        <w:tc>
          <w:tcPr>
            <w:tcW w:w="787" w:type="pct"/>
            <w:vAlign w:val="center"/>
          </w:tcPr>
          <w:p w14:paraId="78D3241A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571CE9C3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B40C279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4E714D42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5 días</w:t>
            </w:r>
          </w:p>
        </w:tc>
        <w:tc>
          <w:tcPr>
            <w:tcW w:w="781" w:type="pct"/>
            <w:vAlign w:val="center"/>
          </w:tcPr>
          <w:p w14:paraId="6BADCABF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547DF33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14A6AE4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0EF36B9F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B746E7B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 días</w:t>
            </w:r>
          </w:p>
        </w:tc>
      </w:tr>
      <w:tr w:rsidR="00F63273" w:rsidRPr="00B343F6" w14:paraId="7A45B0F3" w14:textId="77777777" w:rsidTr="001F55A9">
        <w:tc>
          <w:tcPr>
            <w:tcW w:w="626" w:type="pct"/>
            <w:vAlign w:val="center"/>
          </w:tcPr>
          <w:p w14:paraId="3E785BBE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Analista del Departamento jurídico</w:t>
            </w:r>
          </w:p>
        </w:tc>
        <w:tc>
          <w:tcPr>
            <w:tcW w:w="418" w:type="pct"/>
            <w:vAlign w:val="center"/>
          </w:tcPr>
          <w:p w14:paraId="2A645919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5</w:t>
            </w:r>
          </w:p>
        </w:tc>
        <w:tc>
          <w:tcPr>
            <w:tcW w:w="2387" w:type="pct"/>
          </w:tcPr>
          <w:p w14:paraId="66BADC16" w14:textId="77777777" w:rsidR="00F63273" w:rsidRPr="00B343F6" w:rsidRDefault="00F63273" w:rsidP="009C30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3F6">
              <w:rPr>
                <w:rFonts w:ascii="Arial" w:hAnsi="Arial" w:cs="Arial"/>
                <w:sz w:val="20"/>
                <w:szCs w:val="20"/>
              </w:rPr>
              <w:t xml:space="preserve">Recibe, analiza y adjunta la documentación solicitada en el requerimiento de documentos (previo), al </w:t>
            </w:r>
            <w:r w:rsidRPr="00B343F6">
              <w:rPr>
                <w:rFonts w:ascii="Arial" w:hAnsi="Arial" w:cs="Arial"/>
                <w:sz w:val="20"/>
                <w:szCs w:val="20"/>
              </w:rPr>
              <w:lastRenderedPageBreak/>
              <w:t>expediente y traslada a recepción para elaborar el documento de Autorización de Espectáculos Públicos y/o Aforo y lo traslada al director de Espectáculos Públicos para su revisión, autorización y firma.</w:t>
            </w:r>
          </w:p>
        </w:tc>
        <w:tc>
          <w:tcPr>
            <w:tcW w:w="787" w:type="pct"/>
            <w:vAlign w:val="center"/>
          </w:tcPr>
          <w:p w14:paraId="299A2730" w14:textId="77777777" w:rsidR="00F63273" w:rsidRPr="00B343F6" w:rsidRDefault="00F63273" w:rsidP="006445C0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lastRenderedPageBreak/>
              <w:t>1 día</w:t>
            </w:r>
          </w:p>
        </w:tc>
        <w:tc>
          <w:tcPr>
            <w:tcW w:w="781" w:type="pct"/>
            <w:vAlign w:val="center"/>
          </w:tcPr>
          <w:p w14:paraId="19DE2532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 xml:space="preserve"> 2 horas</w:t>
            </w:r>
          </w:p>
        </w:tc>
      </w:tr>
      <w:tr w:rsidR="00F63273" w:rsidRPr="00B343F6" w14:paraId="1857375C" w14:textId="77777777" w:rsidTr="001F55A9">
        <w:tc>
          <w:tcPr>
            <w:tcW w:w="626" w:type="pct"/>
            <w:vAlign w:val="center"/>
          </w:tcPr>
          <w:p w14:paraId="5EA2468C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2478A11B" w14:textId="2974C4BC" w:rsidR="00F63273" w:rsidRPr="00B343F6" w:rsidRDefault="00F63273" w:rsidP="00100937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 xml:space="preserve">Director de Espectáculos Públicos </w:t>
            </w:r>
          </w:p>
        </w:tc>
        <w:tc>
          <w:tcPr>
            <w:tcW w:w="418" w:type="pct"/>
            <w:vAlign w:val="center"/>
          </w:tcPr>
          <w:p w14:paraId="42C95A7B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587B3E1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6</w:t>
            </w:r>
          </w:p>
        </w:tc>
        <w:tc>
          <w:tcPr>
            <w:tcW w:w="2387" w:type="pct"/>
            <w:vAlign w:val="center"/>
          </w:tcPr>
          <w:p w14:paraId="720CB99E" w14:textId="77777777" w:rsidR="00F63273" w:rsidRPr="00B343F6" w:rsidRDefault="00F63273" w:rsidP="009C30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3F6">
              <w:rPr>
                <w:rFonts w:ascii="Arial" w:hAnsi="Arial" w:cs="Arial"/>
                <w:sz w:val="20"/>
                <w:szCs w:val="20"/>
              </w:rPr>
              <w:t>Recibe y analiza expediente, corrobora el contenido del expediente de la solicitud de autorización o aforo, autoriza, con firma electrónica</w:t>
            </w:r>
          </w:p>
          <w:p w14:paraId="601606EF" w14:textId="77777777" w:rsidR="00F63273" w:rsidRPr="00B343F6" w:rsidRDefault="00F63273" w:rsidP="009C30D9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B343F6">
              <w:rPr>
                <w:rFonts w:ascii="Arial" w:hAnsi="Arial" w:cs="Arial"/>
                <w:sz w:val="20"/>
                <w:szCs w:val="20"/>
              </w:rPr>
              <w:t xml:space="preserve">Traslada a recepción </w:t>
            </w:r>
          </w:p>
        </w:tc>
        <w:tc>
          <w:tcPr>
            <w:tcW w:w="787" w:type="pct"/>
            <w:vAlign w:val="center"/>
          </w:tcPr>
          <w:p w14:paraId="50965A63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33165AE9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 días</w:t>
            </w:r>
          </w:p>
        </w:tc>
        <w:tc>
          <w:tcPr>
            <w:tcW w:w="781" w:type="pct"/>
            <w:vAlign w:val="center"/>
          </w:tcPr>
          <w:p w14:paraId="7BAA7967" w14:textId="77777777" w:rsidR="00F63273" w:rsidRPr="00B343F6" w:rsidRDefault="00F63273" w:rsidP="009C30D9">
            <w:pPr>
              <w:rPr>
                <w:rFonts w:cs="Arial"/>
                <w:sz w:val="20"/>
                <w:szCs w:val="20"/>
              </w:rPr>
            </w:pPr>
          </w:p>
          <w:p w14:paraId="4A722737" w14:textId="77777777" w:rsidR="00F63273" w:rsidRPr="00B343F6" w:rsidRDefault="00F63273" w:rsidP="00100937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F63273" w:rsidRPr="00B343F6" w14:paraId="66EBD7A4" w14:textId="77777777" w:rsidTr="001F55A9">
        <w:trPr>
          <w:trHeight w:val="56"/>
        </w:trPr>
        <w:tc>
          <w:tcPr>
            <w:tcW w:w="626" w:type="pct"/>
            <w:vAlign w:val="center"/>
          </w:tcPr>
          <w:p w14:paraId="64F377BF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Recepción</w:t>
            </w:r>
          </w:p>
        </w:tc>
        <w:tc>
          <w:tcPr>
            <w:tcW w:w="418" w:type="pct"/>
            <w:vAlign w:val="center"/>
          </w:tcPr>
          <w:p w14:paraId="6B45C47C" w14:textId="77777777" w:rsidR="00F63273" w:rsidRPr="00B343F6" w:rsidRDefault="00F63273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7</w:t>
            </w:r>
          </w:p>
        </w:tc>
        <w:tc>
          <w:tcPr>
            <w:tcW w:w="2387" w:type="pct"/>
            <w:vAlign w:val="center"/>
          </w:tcPr>
          <w:p w14:paraId="1893A2C4" w14:textId="0A2C7C0E" w:rsidR="00F63273" w:rsidRPr="00B343F6" w:rsidRDefault="00F63273" w:rsidP="006445C0">
            <w:pPr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Recibe y autoriza en la plataforma autorización o aforo, Registra en base de datos de control y archiva expediente.</w:t>
            </w:r>
          </w:p>
        </w:tc>
        <w:tc>
          <w:tcPr>
            <w:tcW w:w="787" w:type="pct"/>
            <w:vAlign w:val="center"/>
          </w:tcPr>
          <w:p w14:paraId="72D7ECAD" w14:textId="1FA7F9F2" w:rsidR="00F63273" w:rsidRPr="00B343F6" w:rsidRDefault="006445C0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--</w:t>
            </w:r>
          </w:p>
        </w:tc>
        <w:tc>
          <w:tcPr>
            <w:tcW w:w="781" w:type="pct"/>
            <w:vAlign w:val="center"/>
          </w:tcPr>
          <w:p w14:paraId="609FA0E2" w14:textId="78D3EE89" w:rsidR="00F63273" w:rsidRPr="00B343F6" w:rsidRDefault="006445C0" w:rsidP="009C30D9">
            <w:pPr>
              <w:jc w:val="center"/>
              <w:rPr>
                <w:rFonts w:cs="Arial"/>
                <w:sz w:val="20"/>
                <w:szCs w:val="20"/>
              </w:rPr>
            </w:pPr>
            <w:r w:rsidRPr="00B343F6">
              <w:rPr>
                <w:rFonts w:cs="Arial"/>
                <w:sz w:val="20"/>
                <w:szCs w:val="20"/>
              </w:rPr>
              <w:t>--</w:t>
            </w:r>
          </w:p>
        </w:tc>
      </w:tr>
      <w:tr w:rsidR="00F63273" w:rsidRPr="00B343F6" w14:paraId="5C235E88" w14:textId="77777777" w:rsidTr="001F55A9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00BC8ABE" w14:textId="77777777" w:rsidR="00F63273" w:rsidRPr="00B343F6" w:rsidRDefault="00F63273" w:rsidP="009C30D9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B343F6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</w:tbl>
    <w:p w14:paraId="714E1855" w14:textId="5C087C0C" w:rsidR="00D422DA" w:rsidRPr="00B343F6" w:rsidRDefault="00D422DA" w:rsidP="00F63273">
      <w:pPr>
        <w:rPr>
          <w:rFonts w:cs="Arial"/>
        </w:rPr>
      </w:pPr>
    </w:p>
    <w:p w14:paraId="4C8BCC46" w14:textId="79A25FD6" w:rsidR="00D422DA" w:rsidRPr="00B343F6" w:rsidRDefault="00D422DA" w:rsidP="00F63273">
      <w:pPr>
        <w:rPr>
          <w:rFonts w:cs="Arial"/>
        </w:rPr>
      </w:pPr>
    </w:p>
    <w:p w14:paraId="23581C29" w14:textId="36D6A470" w:rsidR="00516D11" w:rsidRDefault="00516D11" w:rsidP="00516D11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F63273">
        <w:rPr>
          <w:rFonts w:cs="Arial"/>
          <w:color w:val="FFFFFF" w:themeColor="background1"/>
        </w:rPr>
        <w:t>PROCEDIMIENTO</w:t>
      </w:r>
      <w:r>
        <w:rPr>
          <w:rFonts w:cs="Arial"/>
          <w:color w:val="FFFFFF" w:themeColor="background1"/>
        </w:rPr>
        <w:t xml:space="preserve"> REDISEÑADO</w:t>
      </w:r>
      <w:r w:rsidRPr="00516D11">
        <w:rPr>
          <w:rFonts w:cs="Arial"/>
          <w:color w:val="FFFFFF" w:themeColor="background1"/>
        </w:rPr>
        <w:t xml:space="preserve"> </w:t>
      </w:r>
    </w:p>
    <w:p w14:paraId="3A4262D7" w14:textId="77777777" w:rsidR="00D50824" w:rsidRPr="00B343F6" w:rsidRDefault="00516D11" w:rsidP="00F63273">
      <w:pPr>
        <w:rPr>
          <w:rFonts w:cs="Arial"/>
        </w:rPr>
      </w:pPr>
      <w:r w:rsidRPr="00F63273">
        <w:rPr>
          <w:rFonts w:cs="Arial"/>
          <w:color w:val="FFFFFF" w:themeColor="background1"/>
        </w:rPr>
        <w:t>ENTO</w:t>
      </w:r>
      <w:r>
        <w:rPr>
          <w:rFonts w:cs="Arial"/>
          <w:color w:val="FFFFFF" w:themeColor="background1"/>
        </w:rPr>
        <w:t xml:space="preserve"> REDISEÑADO</w:t>
      </w:r>
    </w:p>
    <w:tbl>
      <w:tblPr>
        <w:tblStyle w:val="Tablaconcuadrcula"/>
        <w:tblW w:w="4927" w:type="pct"/>
        <w:tblInd w:w="-5" w:type="dxa"/>
        <w:tblLook w:val="04A0" w:firstRow="1" w:lastRow="0" w:firstColumn="1" w:lastColumn="0" w:noHBand="0" w:noVBand="1"/>
      </w:tblPr>
      <w:tblGrid>
        <w:gridCol w:w="1739"/>
        <w:gridCol w:w="783"/>
        <w:gridCol w:w="3757"/>
        <w:gridCol w:w="1473"/>
        <w:gridCol w:w="1461"/>
      </w:tblGrid>
      <w:tr w:rsidR="00D50824" w:rsidRPr="003C6EC2" w14:paraId="2465DCBF" w14:textId="77777777" w:rsidTr="001F55A9">
        <w:trPr>
          <w:tblHeader/>
        </w:trPr>
        <w:tc>
          <w:tcPr>
            <w:tcW w:w="636" w:type="pct"/>
            <w:shd w:val="clear" w:color="auto" w:fill="8EAADB" w:themeFill="accent1" w:themeFillTint="99"/>
            <w:vAlign w:val="center"/>
          </w:tcPr>
          <w:p w14:paraId="1FD6982A" w14:textId="77777777" w:rsidR="00D50824" w:rsidRPr="003C6EC2" w:rsidRDefault="00D50824" w:rsidP="009E34AA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bookmarkStart w:id="2" w:name="_Hlk114032516"/>
            <w:r w:rsidRPr="003C6EC2">
              <w:rPr>
                <w:b/>
                <w:bCs/>
                <w:color w:val="auto"/>
                <w:sz w:val="20"/>
                <w:szCs w:val="20"/>
              </w:rPr>
              <w:t>RESPONSABLE</w:t>
            </w:r>
          </w:p>
        </w:tc>
        <w:tc>
          <w:tcPr>
            <w:tcW w:w="425" w:type="pct"/>
            <w:shd w:val="clear" w:color="auto" w:fill="8EAADB" w:themeFill="accent1" w:themeFillTint="99"/>
            <w:vAlign w:val="center"/>
          </w:tcPr>
          <w:p w14:paraId="069856BB" w14:textId="77777777" w:rsidR="00D50824" w:rsidRPr="003C6EC2" w:rsidRDefault="00D50824" w:rsidP="009E34AA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PASO No.</w:t>
            </w:r>
          </w:p>
        </w:tc>
        <w:tc>
          <w:tcPr>
            <w:tcW w:w="2347" w:type="pct"/>
            <w:shd w:val="clear" w:color="auto" w:fill="8EAADB" w:themeFill="accent1" w:themeFillTint="99"/>
            <w:vAlign w:val="center"/>
          </w:tcPr>
          <w:p w14:paraId="1D4404C0" w14:textId="77777777" w:rsidR="00D50824" w:rsidRPr="003C6EC2" w:rsidRDefault="00D50824" w:rsidP="009E34AA">
            <w:pPr>
              <w:pStyle w:val="Default"/>
              <w:jc w:val="center"/>
              <w:rPr>
                <w:b/>
                <w:bCs/>
                <w:color w:val="auto"/>
                <w:sz w:val="20"/>
                <w:szCs w:val="20"/>
              </w:rPr>
            </w:pPr>
            <w:r w:rsidRPr="003C6EC2">
              <w:rPr>
                <w:b/>
                <w:bCs/>
                <w:color w:val="auto"/>
                <w:sz w:val="20"/>
                <w:szCs w:val="20"/>
              </w:rPr>
              <w:t>DESCRIPCIÓN</w:t>
            </w:r>
          </w:p>
        </w:tc>
        <w:tc>
          <w:tcPr>
            <w:tcW w:w="799" w:type="pct"/>
            <w:shd w:val="clear" w:color="auto" w:fill="8EAADB" w:themeFill="accent1" w:themeFillTint="99"/>
            <w:vAlign w:val="center"/>
          </w:tcPr>
          <w:p w14:paraId="5576F1CC" w14:textId="77777777" w:rsidR="00D50824" w:rsidRPr="003C6EC2" w:rsidRDefault="00D50824" w:rsidP="009E34A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TIEMPO ACTUAL</w:t>
            </w:r>
          </w:p>
        </w:tc>
        <w:tc>
          <w:tcPr>
            <w:tcW w:w="793" w:type="pct"/>
            <w:shd w:val="clear" w:color="auto" w:fill="8EAADB" w:themeFill="accent1" w:themeFillTint="99"/>
            <w:vAlign w:val="center"/>
          </w:tcPr>
          <w:p w14:paraId="4F26F3DA" w14:textId="77777777" w:rsidR="00D50824" w:rsidRPr="003C6EC2" w:rsidRDefault="00D50824" w:rsidP="009E34A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PROPUESTA DE NUEVOS PLAZOS</w:t>
            </w:r>
          </w:p>
        </w:tc>
      </w:tr>
      <w:tr w:rsidR="00D50824" w:rsidRPr="003C6EC2" w14:paraId="0871A290" w14:textId="77777777" w:rsidTr="001F55A9">
        <w:trPr>
          <w:trHeight w:val="310"/>
        </w:trPr>
        <w:tc>
          <w:tcPr>
            <w:tcW w:w="5000" w:type="pct"/>
            <w:gridSpan w:val="5"/>
            <w:shd w:val="clear" w:color="auto" w:fill="FFFFFF" w:themeFill="background1"/>
            <w:vAlign w:val="center"/>
          </w:tcPr>
          <w:p w14:paraId="72D24A19" w14:textId="77777777" w:rsidR="00D50824" w:rsidRPr="003C6EC2" w:rsidRDefault="00D50824" w:rsidP="009E34A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>INICIO DEL PROCEDIMIENTO</w:t>
            </w:r>
          </w:p>
        </w:tc>
      </w:tr>
      <w:tr w:rsidR="00D50824" w:rsidRPr="003C6EC2" w14:paraId="2BC3E545" w14:textId="77777777" w:rsidTr="001F55A9">
        <w:tc>
          <w:tcPr>
            <w:tcW w:w="636" w:type="pct"/>
            <w:vAlign w:val="center"/>
          </w:tcPr>
          <w:p w14:paraId="0A761CFF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</w:p>
          <w:p w14:paraId="70431C54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25" w:type="pct"/>
            <w:vAlign w:val="center"/>
          </w:tcPr>
          <w:p w14:paraId="59A2BD79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47" w:type="pct"/>
            <w:vAlign w:val="center"/>
          </w:tcPr>
          <w:p w14:paraId="534BA7A4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Ingresa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al portal del Ministerio de Cultura y Deporte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DA1AAE">
              <w:rPr>
                <w:rFonts w:cs="Arial"/>
                <w:sz w:val="20"/>
                <w:szCs w:val="20"/>
              </w:rPr>
              <w:t>en la Ventanilla Ágil de Espectáculos Públicos para crear su usuario e iniciar su gestión.</w:t>
            </w:r>
          </w:p>
          <w:p w14:paraId="186B32DF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</w:p>
        </w:tc>
        <w:tc>
          <w:tcPr>
            <w:tcW w:w="799" w:type="pct"/>
            <w:vAlign w:val="center"/>
          </w:tcPr>
          <w:p w14:paraId="638B44E4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Nuevo procedimiento</w:t>
            </w:r>
          </w:p>
        </w:tc>
        <w:tc>
          <w:tcPr>
            <w:tcW w:w="793" w:type="pct"/>
            <w:vAlign w:val="center"/>
          </w:tcPr>
          <w:p w14:paraId="70DEBB49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0.5</w:t>
            </w:r>
            <w:r w:rsidRPr="003C6EC2">
              <w:rPr>
                <w:rFonts w:cs="Arial"/>
                <w:sz w:val="20"/>
                <w:szCs w:val="20"/>
              </w:rPr>
              <w:t xml:space="preserve"> hora</w:t>
            </w:r>
            <w:r>
              <w:rPr>
                <w:rFonts w:cs="Arial"/>
                <w:sz w:val="20"/>
                <w:szCs w:val="20"/>
              </w:rPr>
              <w:t>s</w:t>
            </w:r>
          </w:p>
        </w:tc>
      </w:tr>
      <w:tr w:rsidR="00D50824" w:rsidRPr="003C6EC2" w14:paraId="1B3CFFA7" w14:textId="77777777" w:rsidTr="001F55A9">
        <w:tc>
          <w:tcPr>
            <w:tcW w:w="636" w:type="pct"/>
            <w:vAlign w:val="center"/>
          </w:tcPr>
          <w:p w14:paraId="153F4463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Solicitante</w:t>
            </w:r>
          </w:p>
        </w:tc>
        <w:tc>
          <w:tcPr>
            <w:tcW w:w="425" w:type="pct"/>
            <w:vAlign w:val="center"/>
          </w:tcPr>
          <w:p w14:paraId="372F45E9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</w:t>
            </w:r>
          </w:p>
        </w:tc>
        <w:tc>
          <w:tcPr>
            <w:tcW w:w="2347" w:type="pct"/>
            <w:vAlign w:val="center"/>
          </w:tcPr>
          <w:p w14:paraId="2B99BB1C" w14:textId="77777777" w:rsidR="00D50824" w:rsidRPr="00EC7406" w:rsidRDefault="00D50824" w:rsidP="009E34AA">
            <w:pPr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L</w:t>
            </w:r>
            <w:r w:rsidRPr="003C6EC2">
              <w:rPr>
                <w:rFonts w:cs="Arial"/>
                <w:sz w:val="20"/>
                <w:szCs w:val="20"/>
              </w:rPr>
              <w:t>lena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>olicitud de requisitos para carta de aforo y/o solicitud de licencia de espectáculos públicos con información personal</w:t>
            </w:r>
            <w:r>
              <w:rPr>
                <w:rFonts w:cs="Arial"/>
                <w:sz w:val="20"/>
                <w:szCs w:val="20"/>
              </w:rPr>
              <w:t xml:space="preserve"> y a</w:t>
            </w:r>
            <w:r w:rsidRPr="003C6EC2">
              <w:rPr>
                <w:rFonts w:cs="Arial"/>
                <w:sz w:val="20"/>
                <w:szCs w:val="20"/>
              </w:rPr>
              <w:t xml:space="preserve">djuntar documentación requerida </w:t>
            </w:r>
            <w:r>
              <w:rPr>
                <w:rFonts w:cs="Arial"/>
                <w:sz w:val="20"/>
                <w:szCs w:val="20"/>
              </w:rPr>
              <w:t>e</w:t>
            </w:r>
            <w:r w:rsidRPr="003C6EC2">
              <w:rPr>
                <w:rFonts w:cs="Arial"/>
                <w:sz w:val="20"/>
                <w:szCs w:val="20"/>
              </w:rPr>
              <w:t xml:space="preserve">n forma </w:t>
            </w:r>
            <w:r>
              <w:rPr>
                <w:rFonts w:cs="Arial"/>
                <w:sz w:val="20"/>
                <w:szCs w:val="20"/>
              </w:rPr>
              <w:t>electrónica.</w:t>
            </w:r>
            <w:r w:rsidRPr="008E5632">
              <w:rPr>
                <w:rFonts w:cs="Arial"/>
                <w:sz w:val="20"/>
                <w:szCs w:val="20"/>
              </w:rPr>
              <w:t xml:space="preserve"> Se aclara al usuario que, según lo establecido en el Artículo 2 del Acuerdo Ministerial 1106-2015 del Ministerio de Cultura y Deportes, no se recibirán solicitudes si éstas se presentan en un tiempo menor a 15 días antes de la realización del espectáculo.</w:t>
            </w:r>
          </w:p>
        </w:tc>
        <w:tc>
          <w:tcPr>
            <w:tcW w:w="799" w:type="pct"/>
            <w:vAlign w:val="center"/>
          </w:tcPr>
          <w:p w14:paraId="43ABF53E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3" w:type="pct"/>
            <w:vAlign w:val="center"/>
          </w:tcPr>
          <w:p w14:paraId="36EC1DB8" w14:textId="77777777" w:rsidR="00D50824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D50824" w:rsidRPr="003C6EC2" w14:paraId="66180AE0" w14:textId="77777777" w:rsidTr="001F55A9">
        <w:trPr>
          <w:trHeight w:val="680"/>
        </w:trPr>
        <w:tc>
          <w:tcPr>
            <w:tcW w:w="636" w:type="pct"/>
            <w:vAlign w:val="center"/>
          </w:tcPr>
          <w:p w14:paraId="0E285B0D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1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425" w:type="pct"/>
            <w:vAlign w:val="center"/>
          </w:tcPr>
          <w:p w14:paraId="3D39A9BC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2</w:t>
            </w:r>
          </w:p>
        </w:tc>
        <w:tc>
          <w:tcPr>
            <w:tcW w:w="2347" w:type="pct"/>
            <w:vAlign w:val="center"/>
          </w:tcPr>
          <w:p w14:paraId="68316AFC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Recib</w:t>
            </w:r>
            <w:r>
              <w:rPr>
                <w:rFonts w:cs="Arial"/>
                <w:sz w:val="20"/>
                <w:szCs w:val="20"/>
              </w:rPr>
              <w:t>ir</w:t>
            </w:r>
            <w:r w:rsidRPr="003C6EC2">
              <w:rPr>
                <w:rFonts w:cs="Arial"/>
                <w:sz w:val="20"/>
                <w:szCs w:val="20"/>
              </w:rPr>
              <w:t>,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sz w:val="20"/>
                <w:szCs w:val="20"/>
              </w:rPr>
              <w:t>revisa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 xml:space="preserve"> los documentos adjuntos al expediente (</w:t>
            </w:r>
            <w:r>
              <w:rPr>
                <w:rFonts w:cs="Arial"/>
                <w:sz w:val="20"/>
                <w:szCs w:val="20"/>
              </w:rPr>
              <w:t>r</w:t>
            </w:r>
            <w:r w:rsidRPr="003C6EC2">
              <w:rPr>
                <w:rFonts w:cs="Arial"/>
                <w:sz w:val="20"/>
                <w:szCs w:val="20"/>
              </w:rPr>
              <w:t>evisión de forma).</w:t>
            </w:r>
          </w:p>
        </w:tc>
        <w:tc>
          <w:tcPr>
            <w:tcW w:w="799" w:type="pct"/>
            <w:vAlign w:val="center"/>
          </w:tcPr>
          <w:p w14:paraId="4AE22FA5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3" w:type="pct"/>
            <w:vAlign w:val="center"/>
          </w:tcPr>
          <w:p w14:paraId="624AAE92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D50824" w:rsidRPr="003C6EC2" w14:paraId="0B893FF7" w14:textId="77777777" w:rsidTr="001F55A9">
        <w:tc>
          <w:tcPr>
            <w:tcW w:w="636" w:type="pct"/>
            <w:vAlign w:val="center"/>
          </w:tcPr>
          <w:p w14:paraId="43662C89" w14:textId="77777777" w:rsidR="00D50824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Administrador 2</w:t>
            </w:r>
          </w:p>
        </w:tc>
        <w:tc>
          <w:tcPr>
            <w:tcW w:w="425" w:type="pct"/>
            <w:vAlign w:val="center"/>
          </w:tcPr>
          <w:p w14:paraId="41C75298" w14:textId="77777777" w:rsidR="00D50824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3</w:t>
            </w:r>
          </w:p>
        </w:tc>
        <w:tc>
          <w:tcPr>
            <w:tcW w:w="2347" w:type="pct"/>
            <w:vAlign w:val="center"/>
          </w:tcPr>
          <w:p w14:paraId="16B86E5C" w14:textId="77777777" w:rsidR="00D50824" w:rsidRDefault="00D50824" w:rsidP="009E34AA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 xml:space="preserve">Si existe </w:t>
            </w:r>
            <w:r>
              <w:rPr>
                <w:rFonts w:cs="Arial"/>
                <w:sz w:val="20"/>
                <w:szCs w:val="20"/>
              </w:rPr>
              <w:t xml:space="preserve">alguna </w:t>
            </w:r>
            <w:r w:rsidRPr="003C6EC2">
              <w:rPr>
                <w:rFonts w:cs="Arial"/>
                <w:sz w:val="20"/>
                <w:szCs w:val="20"/>
              </w:rPr>
              <w:t>incongruencia</w:t>
            </w:r>
            <w:r>
              <w:rPr>
                <w:rFonts w:cs="Arial"/>
                <w:sz w:val="20"/>
                <w:szCs w:val="20"/>
              </w:rPr>
              <w:t>,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>
              <w:rPr>
                <w:rFonts w:cs="Arial"/>
                <w:sz w:val="20"/>
                <w:szCs w:val="20"/>
              </w:rPr>
              <w:t xml:space="preserve">indicar </w:t>
            </w:r>
            <w:r w:rsidRPr="003C6EC2">
              <w:rPr>
                <w:rFonts w:cs="Arial"/>
                <w:sz w:val="20"/>
                <w:szCs w:val="20"/>
              </w:rPr>
              <w:t>las observaciones y la información que se encuentra incongruente</w:t>
            </w:r>
            <w:r>
              <w:rPr>
                <w:rFonts w:cs="Arial"/>
                <w:sz w:val="20"/>
                <w:szCs w:val="20"/>
              </w:rPr>
              <w:t xml:space="preserve">. Sino da seguimiento en un plazo de 24 horas </w:t>
            </w:r>
            <w:r>
              <w:rPr>
                <w:rFonts w:cs="Arial"/>
                <w:sz w:val="20"/>
                <w:szCs w:val="20"/>
              </w:rPr>
              <w:lastRenderedPageBreak/>
              <w:t>tendrá que iniciar la gestión nuevamente.</w:t>
            </w:r>
          </w:p>
          <w:p w14:paraId="3C6E6A6E" w14:textId="77777777" w:rsidR="00D50824" w:rsidRDefault="00D50824" w:rsidP="009E34AA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Finalizado el plazo establecido</w:t>
            </w:r>
            <w:r>
              <w:rPr>
                <w:rFonts w:cs="Arial"/>
                <w:sz w:val="20"/>
                <w:szCs w:val="20"/>
              </w:rPr>
              <w:t xml:space="preserve"> en la ley </w:t>
            </w:r>
            <w:r w:rsidRPr="003C6EC2">
              <w:rPr>
                <w:rFonts w:cs="Arial"/>
                <w:sz w:val="20"/>
                <w:szCs w:val="20"/>
              </w:rPr>
              <w:t>sin respuesta del usuario</w:t>
            </w:r>
            <w:r>
              <w:rPr>
                <w:rFonts w:cs="Arial"/>
                <w:sz w:val="20"/>
                <w:szCs w:val="20"/>
              </w:rPr>
              <w:t xml:space="preserve"> </w:t>
            </w:r>
            <w:r w:rsidRPr="008E5632">
              <w:rPr>
                <w:rFonts w:cs="Arial"/>
                <w:sz w:val="20"/>
                <w:szCs w:val="20"/>
              </w:rPr>
              <w:t>(3 meses según el artículo 28 del Decreto 5-2021), se podrá archivar de oficio el expediente.</w:t>
            </w:r>
            <w:r w:rsidRPr="003C6EC2">
              <w:rPr>
                <w:rFonts w:cs="Arial"/>
                <w:sz w:val="20"/>
                <w:szCs w:val="20"/>
              </w:rPr>
              <w:t xml:space="preserve"> </w:t>
            </w:r>
            <w:r w:rsidRPr="003C6EC2">
              <w:rPr>
                <w:rFonts w:cs="Arial"/>
                <w:b/>
                <w:sz w:val="20"/>
                <w:szCs w:val="20"/>
              </w:rPr>
              <w:t>Fin del Procedimiento</w:t>
            </w:r>
          </w:p>
          <w:p w14:paraId="72F5E1D6" w14:textId="77777777" w:rsidR="00D50824" w:rsidRDefault="00D50824" w:rsidP="009E34AA">
            <w:pPr>
              <w:rPr>
                <w:rFonts w:cs="Arial"/>
                <w:sz w:val="20"/>
                <w:szCs w:val="20"/>
              </w:rPr>
            </w:pPr>
          </w:p>
          <w:p w14:paraId="5DE5D3D0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Si no existe incongruencia</w:t>
            </w:r>
            <w:r>
              <w:rPr>
                <w:rFonts w:cs="Arial"/>
                <w:sz w:val="20"/>
                <w:szCs w:val="20"/>
              </w:rPr>
              <w:t>s</w:t>
            </w:r>
            <w:r w:rsidRPr="003C6EC2">
              <w:rPr>
                <w:rFonts w:cs="Arial"/>
                <w:sz w:val="20"/>
                <w:szCs w:val="20"/>
              </w:rPr>
              <w:t xml:space="preserve">, </w:t>
            </w:r>
            <w:r w:rsidRPr="008E5632">
              <w:rPr>
                <w:rFonts w:cs="Arial"/>
                <w:sz w:val="20"/>
                <w:szCs w:val="20"/>
              </w:rPr>
              <w:t>se emite el documento correspondiente por los medios electrónicos.</w:t>
            </w:r>
          </w:p>
          <w:p w14:paraId="54FBC32E" w14:textId="77777777" w:rsidR="00D50824" w:rsidRDefault="00D50824" w:rsidP="009E34AA">
            <w:pPr>
              <w:rPr>
                <w:rFonts w:cs="Arial"/>
                <w:sz w:val="20"/>
                <w:szCs w:val="20"/>
              </w:rPr>
            </w:pPr>
          </w:p>
          <w:p w14:paraId="597B95C6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En ambos casos se notificará al usuario del estatus de su solicitud a través de la ventanilla y a su correo electrónico.</w:t>
            </w:r>
            <w:r>
              <w:rPr>
                <w:rFonts w:cs="Arial"/>
                <w:sz w:val="20"/>
                <w:szCs w:val="20"/>
              </w:rPr>
              <w:t xml:space="preserve"> </w:t>
            </w:r>
          </w:p>
        </w:tc>
        <w:tc>
          <w:tcPr>
            <w:tcW w:w="799" w:type="pct"/>
            <w:vAlign w:val="center"/>
          </w:tcPr>
          <w:p w14:paraId="752DB381" w14:textId="77777777" w:rsidR="00D50824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lastRenderedPageBreak/>
              <w:t>2 días</w:t>
            </w:r>
          </w:p>
        </w:tc>
        <w:tc>
          <w:tcPr>
            <w:tcW w:w="793" w:type="pct"/>
            <w:vAlign w:val="center"/>
          </w:tcPr>
          <w:p w14:paraId="754C4F40" w14:textId="77777777" w:rsidR="00D50824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1 hora</w:t>
            </w:r>
          </w:p>
        </w:tc>
      </w:tr>
      <w:tr w:rsidR="00D50824" w:rsidRPr="003C6EC2" w14:paraId="66AF43D7" w14:textId="77777777" w:rsidTr="001F55A9">
        <w:tc>
          <w:tcPr>
            <w:tcW w:w="636" w:type="pct"/>
            <w:vAlign w:val="center"/>
          </w:tcPr>
          <w:p w14:paraId="2B67A7FF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Director</w:t>
            </w:r>
          </w:p>
        </w:tc>
        <w:tc>
          <w:tcPr>
            <w:tcW w:w="425" w:type="pct"/>
            <w:vAlign w:val="center"/>
          </w:tcPr>
          <w:p w14:paraId="42A49D21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>
              <w:rPr>
                <w:rFonts w:cs="Arial"/>
                <w:sz w:val="20"/>
                <w:szCs w:val="20"/>
              </w:rPr>
              <w:t>4</w:t>
            </w:r>
          </w:p>
        </w:tc>
        <w:tc>
          <w:tcPr>
            <w:tcW w:w="2347" w:type="pct"/>
          </w:tcPr>
          <w:p w14:paraId="402CDD5F" w14:textId="77777777" w:rsidR="00D50824" w:rsidRPr="008E5632" w:rsidRDefault="00D50824" w:rsidP="009E34AA">
            <w:pPr>
              <w:pStyle w:val="Sinespaciado"/>
              <w:jc w:val="both"/>
              <w:rPr>
                <w:rFonts w:ascii="Arial" w:hAnsi="Arial" w:cs="Arial"/>
                <w:sz w:val="20"/>
                <w:szCs w:val="20"/>
              </w:rPr>
            </w:pPr>
            <w:r w:rsidRPr="008E5632">
              <w:rPr>
                <w:rFonts w:ascii="Arial" w:hAnsi="Arial" w:cs="Arial"/>
                <w:sz w:val="20"/>
                <w:szCs w:val="20"/>
              </w:rPr>
              <w:t>Recibir validación del administrador para verificar el expediente, corroborar el contenido de la autorización de la licencia o aforo y autorizarlo con firma electrónica avanzada.</w:t>
            </w:r>
          </w:p>
          <w:p w14:paraId="14354BF3" w14:textId="77777777" w:rsidR="00D50824" w:rsidRPr="003C6EC2" w:rsidRDefault="00D50824" w:rsidP="009E34AA">
            <w:pPr>
              <w:rPr>
                <w:rFonts w:cs="Arial"/>
                <w:sz w:val="20"/>
                <w:szCs w:val="20"/>
              </w:rPr>
            </w:pPr>
            <w:r w:rsidRPr="008E5632">
              <w:rPr>
                <w:rFonts w:cs="Arial"/>
                <w:sz w:val="20"/>
                <w:szCs w:val="20"/>
              </w:rPr>
              <w:t>Al concluir el proceso, el sistema notificará al usuario</w:t>
            </w:r>
            <w:r>
              <w:rPr>
                <w:rFonts w:cs="Arial"/>
                <w:sz w:val="20"/>
                <w:szCs w:val="20"/>
              </w:rPr>
              <w:t>.</w:t>
            </w:r>
          </w:p>
        </w:tc>
        <w:tc>
          <w:tcPr>
            <w:tcW w:w="799" w:type="pct"/>
            <w:vAlign w:val="center"/>
          </w:tcPr>
          <w:p w14:paraId="5BAF52DC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1 día</w:t>
            </w:r>
          </w:p>
        </w:tc>
        <w:tc>
          <w:tcPr>
            <w:tcW w:w="793" w:type="pct"/>
            <w:vAlign w:val="center"/>
          </w:tcPr>
          <w:p w14:paraId="700ABADB" w14:textId="77777777" w:rsidR="00D50824" w:rsidRPr="003C6EC2" w:rsidRDefault="00D50824" w:rsidP="009E34AA">
            <w:pPr>
              <w:jc w:val="center"/>
              <w:rPr>
                <w:rFonts w:cs="Arial"/>
                <w:sz w:val="20"/>
                <w:szCs w:val="20"/>
              </w:rPr>
            </w:pPr>
            <w:r w:rsidRPr="003C6EC2">
              <w:rPr>
                <w:rFonts w:cs="Arial"/>
                <w:sz w:val="20"/>
                <w:szCs w:val="20"/>
              </w:rPr>
              <w:t>2 horas</w:t>
            </w:r>
          </w:p>
        </w:tc>
      </w:tr>
      <w:tr w:rsidR="00D50824" w:rsidRPr="003C6EC2" w14:paraId="2E84826E" w14:textId="77777777" w:rsidTr="001F55A9">
        <w:tc>
          <w:tcPr>
            <w:tcW w:w="5000" w:type="pct"/>
            <w:gridSpan w:val="5"/>
            <w:shd w:val="clear" w:color="auto" w:fill="D9D9D9" w:themeFill="background1" w:themeFillShade="D9"/>
            <w:vAlign w:val="center"/>
          </w:tcPr>
          <w:p w14:paraId="6CCA78AD" w14:textId="77777777" w:rsidR="00D50824" w:rsidRPr="003C6EC2" w:rsidRDefault="00D50824" w:rsidP="009E34AA">
            <w:pPr>
              <w:jc w:val="center"/>
              <w:rPr>
                <w:rFonts w:cs="Arial"/>
                <w:b/>
                <w:sz w:val="20"/>
                <w:szCs w:val="20"/>
              </w:rPr>
            </w:pPr>
            <w:r w:rsidRPr="003C6EC2">
              <w:rPr>
                <w:rFonts w:cs="Arial"/>
                <w:b/>
                <w:sz w:val="20"/>
                <w:szCs w:val="20"/>
              </w:rPr>
              <w:t xml:space="preserve">FIN DEL PROCEDIMIENTO </w:t>
            </w:r>
          </w:p>
        </w:tc>
      </w:tr>
      <w:bookmarkEnd w:id="2"/>
    </w:tbl>
    <w:p w14:paraId="654397E7" w14:textId="6DC85A70" w:rsidR="00B250C0" w:rsidRPr="00B343F6" w:rsidRDefault="00B250C0" w:rsidP="00F63273">
      <w:pPr>
        <w:rPr>
          <w:rFonts w:cs="Arial"/>
        </w:rPr>
      </w:pPr>
    </w:p>
    <w:p w14:paraId="1B4ACF5F" w14:textId="77777777" w:rsidR="00B250C0" w:rsidRPr="00B343F6" w:rsidRDefault="00B250C0" w:rsidP="00F63273">
      <w:pPr>
        <w:rPr>
          <w:rFonts w:cs="Arial"/>
        </w:rPr>
      </w:pPr>
    </w:p>
    <w:p w14:paraId="281B57AD" w14:textId="39437A16" w:rsidR="0044156A" w:rsidRPr="00B343F6" w:rsidRDefault="0044156A" w:rsidP="0044156A">
      <w:pPr>
        <w:pBdr>
          <w:bottom w:val="single" w:sz="4" w:space="1" w:color="auto"/>
        </w:pBdr>
        <w:shd w:val="clear" w:color="auto" w:fill="2F5496" w:themeFill="accent1" w:themeFillShade="BF"/>
        <w:spacing w:before="60" w:after="60"/>
        <w:jc w:val="center"/>
        <w:rPr>
          <w:rFonts w:cs="Arial"/>
          <w:color w:val="FFFFFF" w:themeColor="background1"/>
        </w:rPr>
      </w:pPr>
      <w:r w:rsidRPr="00B343F6">
        <w:rPr>
          <w:rFonts w:cs="Arial"/>
          <w:color w:val="FFFFFF" w:themeColor="background1"/>
        </w:rPr>
        <w:t>INDICADORES DE SIMPLIFICACIÓN</w:t>
      </w:r>
    </w:p>
    <w:p w14:paraId="2F349BB5" w14:textId="30EBF922" w:rsidR="00F63273" w:rsidRPr="00B343F6" w:rsidRDefault="00F63273" w:rsidP="0044156A">
      <w:pPr>
        <w:spacing w:after="160"/>
        <w:jc w:val="left"/>
        <w:rPr>
          <w:rFonts w:cs="Arial"/>
          <w:color w:val="FFFFFF" w:themeColor="background1"/>
        </w:rPr>
      </w:pPr>
      <w:r w:rsidRPr="00B343F6">
        <w:rPr>
          <w:rFonts w:cs="Arial"/>
          <w:color w:val="FFFFFF" w:themeColor="background1"/>
        </w:rPr>
        <w:t>CADORES DE SIMPLIFICACIÓN</w:t>
      </w:r>
    </w:p>
    <w:tbl>
      <w:tblPr>
        <w:tblStyle w:val="Tablaconcuadrcula"/>
        <w:tblW w:w="5000" w:type="pct"/>
        <w:tblLook w:val="04A0" w:firstRow="1" w:lastRow="0" w:firstColumn="1" w:lastColumn="0" w:noHBand="0" w:noVBand="1"/>
      </w:tblPr>
      <w:tblGrid>
        <w:gridCol w:w="3306"/>
        <w:gridCol w:w="2014"/>
        <w:gridCol w:w="1872"/>
        <w:gridCol w:w="2158"/>
      </w:tblGrid>
      <w:tr w:rsidR="00F63273" w:rsidRPr="00B343F6" w14:paraId="07BB35F8" w14:textId="77777777" w:rsidTr="009C30D9">
        <w:trPr>
          <w:trHeight w:val="653"/>
        </w:trPr>
        <w:tc>
          <w:tcPr>
            <w:tcW w:w="1768" w:type="pct"/>
            <w:shd w:val="clear" w:color="auto" w:fill="8EAADB" w:themeFill="accent1" w:themeFillTint="99"/>
            <w:vAlign w:val="center"/>
          </w:tcPr>
          <w:p w14:paraId="6B4D7525" w14:textId="77777777" w:rsidR="00F63273" w:rsidRPr="00B343F6" w:rsidRDefault="00F63273" w:rsidP="009C30D9">
            <w:pPr>
              <w:jc w:val="center"/>
              <w:rPr>
                <w:rFonts w:cs="Arial"/>
                <w:b/>
              </w:rPr>
            </w:pPr>
            <w:r w:rsidRPr="00B343F6">
              <w:rPr>
                <w:rFonts w:cs="Arial"/>
                <w:b/>
              </w:rPr>
              <w:t>INDICADOR</w:t>
            </w:r>
          </w:p>
        </w:tc>
        <w:tc>
          <w:tcPr>
            <w:tcW w:w="1077" w:type="pct"/>
            <w:shd w:val="clear" w:color="auto" w:fill="8EAADB" w:themeFill="accent1" w:themeFillTint="99"/>
            <w:vAlign w:val="center"/>
          </w:tcPr>
          <w:p w14:paraId="1593F86A" w14:textId="77777777" w:rsidR="00F63273" w:rsidRPr="00B343F6" w:rsidRDefault="00F63273" w:rsidP="009C30D9">
            <w:pPr>
              <w:jc w:val="center"/>
              <w:rPr>
                <w:rFonts w:cs="Arial"/>
                <w:b/>
              </w:rPr>
            </w:pPr>
            <w:r w:rsidRPr="00B343F6">
              <w:rPr>
                <w:rFonts w:cs="Arial"/>
                <w:b/>
              </w:rPr>
              <w:t>SITUACION ACTUAL</w:t>
            </w:r>
          </w:p>
        </w:tc>
        <w:tc>
          <w:tcPr>
            <w:tcW w:w="1001" w:type="pct"/>
            <w:shd w:val="clear" w:color="auto" w:fill="8EAADB" w:themeFill="accent1" w:themeFillTint="99"/>
            <w:vAlign w:val="center"/>
          </w:tcPr>
          <w:p w14:paraId="68ADCA9B" w14:textId="77777777" w:rsidR="00F63273" w:rsidRPr="00B343F6" w:rsidRDefault="00F63273" w:rsidP="009C30D9">
            <w:pPr>
              <w:jc w:val="center"/>
              <w:rPr>
                <w:rFonts w:cs="Arial"/>
                <w:b/>
              </w:rPr>
            </w:pPr>
            <w:r w:rsidRPr="00B343F6">
              <w:rPr>
                <w:rFonts w:cs="Arial"/>
                <w:b/>
              </w:rPr>
              <w:t>SITUACION PROPUESTA</w:t>
            </w:r>
          </w:p>
        </w:tc>
        <w:tc>
          <w:tcPr>
            <w:tcW w:w="1154" w:type="pct"/>
            <w:shd w:val="clear" w:color="auto" w:fill="8EAADB" w:themeFill="accent1" w:themeFillTint="99"/>
            <w:vAlign w:val="center"/>
          </w:tcPr>
          <w:p w14:paraId="6E427CD0" w14:textId="77777777" w:rsidR="00F63273" w:rsidRPr="00B343F6" w:rsidRDefault="00F63273" w:rsidP="009C30D9">
            <w:pPr>
              <w:jc w:val="center"/>
              <w:rPr>
                <w:rFonts w:cs="Arial"/>
                <w:b/>
              </w:rPr>
            </w:pPr>
            <w:r w:rsidRPr="00B343F6">
              <w:rPr>
                <w:rFonts w:cs="Arial"/>
                <w:b/>
              </w:rPr>
              <w:t>DIFERENCIA</w:t>
            </w:r>
          </w:p>
        </w:tc>
      </w:tr>
      <w:tr w:rsidR="00F63273" w:rsidRPr="00B343F6" w14:paraId="71B2F995" w14:textId="77777777" w:rsidTr="009C30D9">
        <w:tc>
          <w:tcPr>
            <w:tcW w:w="1768" w:type="pct"/>
            <w:vAlign w:val="center"/>
          </w:tcPr>
          <w:p w14:paraId="34122F0E" w14:textId="77777777" w:rsidR="00F63273" w:rsidRPr="00B343F6" w:rsidRDefault="00F63273" w:rsidP="009C30D9">
            <w:pPr>
              <w:pStyle w:val="Default"/>
              <w:rPr>
                <w:sz w:val="22"/>
                <w:szCs w:val="22"/>
              </w:rPr>
            </w:pPr>
            <w:r w:rsidRPr="00B343F6">
              <w:rPr>
                <w:sz w:val="22"/>
                <w:szCs w:val="22"/>
              </w:rPr>
              <w:t>Número de actividades con valor añadido</w:t>
            </w:r>
          </w:p>
        </w:tc>
        <w:tc>
          <w:tcPr>
            <w:tcW w:w="1077" w:type="pct"/>
            <w:vAlign w:val="center"/>
          </w:tcPr>
          <w:p w14:paraId="38A3FC43" w14:textId="3E2DD820" w:rsidR="00F63273" w:rsidRPr="00B343F6" w:rsidRDefault="00D50824" w:rsidP="009C30D9">
            <w:pPr>
              <w:jc w:val="center"/>
              <w:rPr>
                <w:rFonts w:cs="Arial"/>
                <w:color w:val="FF0000"/>
              </w:rPr>
            </w:pPr>
            <w:r w:rsidRPr="00D50824">
              <w:rPr>
                <w:rFonts w:cs="Arial"/>
                <w:color w:val="000000" w:themeColor="text1"/>
              </w:rPr>
              <w:t>7</w:t>
            </w:r>
          </w:p>
        </w:tc>
        <w:tc>
          <w:tcPr>
            <w:tcW w:w="1001" w:type="pct"/>
            <w:vAlign w:val="center"/>
          </w:tcPr>
          <w:p w14:paraId="6254D10F" w14:textId="5E2C360D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  <w:tc>
          <w:tcPr>
            <w:tcW w:w="1154" w:type="pct"/>
            <w:vAlign w:val="center"/>
          </w:tcPr>
          <w:p w14:paraId="6AE51712" w14:textId="04473AFC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3</w:t>
            </w:r>
          </w:p>
        </w:tc>
      </w:tr>
      <w:tr w:rsidR="00F63273" w:rsidRPr="00B343F6" w14:paraId="1EBB50E7" w14:textId="77777777" w:rsidTr="009C30D9">
        <w:tc>
          <w:tcPr>
            <w:tcW w:w="1768" w:type="pct"/>
          </w:tcPr>
          <w:p w14:paraId="7A1DC6A1" w14:textId="77777777" w:rsidR="00F63273" w:rsidRPr="00B343F6" w:rsidRDefault="00F63273" w:rsidP="009C30D9">
            <w:pPr>
              <w:pStyle w:val="Default"/>
              <w:rPr>
                <w:sz w:val="22"/>
                <w:szCs w:val="22"/>
              </w:rPr>
            </w:pPr>
            <w:r w:rsidRPr="00B343F6">
              <w:rPr>
                <w:sz w:val="22"/>
                <w:szCs w:val="22"/>
              </w:rPr>
              <w:t>Número de actividades de control</w:t>
            </w:r>
          </w:p>
        </w:tc>
        <w:tc>
          <w:tcPr>
            <w:tcW w:w="1077" w:type="pct"/>
            <w:vAlign w:val="center"/>
          </w:tcPr>
          <w:p w14:paraId="635A1848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4</w:t>
            </w:r>
          </w:p>
        </w:tc>
        <w:tc>
          <w:tcPr>
            <w:tcW w:w="1001" w:type="pct"/>
            <w:vAlign w:val="center"/>
          </w:tcPr>
          <w:p w14:paraId="12625D7F" w14:textId="2F86D6FA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2</w:t>
            </w:r>
          </w:p>
        </w:tc>
        <w:tc>
          <w:tcPr>
            <w:tcW w:w="1154" w:type="pct"/>
            <w:vAlign w:val="center"/>
          </w:tcPr>
          <w:p w14:paraId="62A994B8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</w:tr>
      <w:tr w:rsidR="00F63273" w:rsidRPr="00B343F6" w14:paraId="6A1EECC9" w14:textId="77777777" w:rsidTr="009C30D9">
        <w:trPr>
          <w:trHeight w:val="548"/>
        </w:trPr>
        <w:tc>
          <w:tcPr>
            <w:tcW w:w="1768" w:type="pct"/>
            <w:vAlign w:val="center"/>
          </w:tcPr>
          <w:p w14:paraId="131B83A4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Tiempo del trámite (días)</w:t>
            </w:r>
          </w:p>
        </w:tc>
        <w:tc>
          <w:tcPr>
            <w:tcW w:w="1077" w:type="pct"/>
            <w:vAlign w:val="center"/>
          </w:tcPr>
          <w:p w14:paraId="2195D643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13</w:t>
            </w:r>
            <w:r w:rsidRPr="00B343F6">
              <w:rPr>
                <w:rFonts w:cs="Arial"/>
                <w:color w:val="000000" w:themeColor="text1"/>
              </w:rPr>
              <w:t xml:space="preserve"> días y 3 horas</w:t>
            </w:r>
          </w:p>
        </w:tc>
        <w:tc>
          <w:tcPr>
            <w:tcW w:w="1001" w:type="pct"/>
            <w:vAlign w:val="center"/>
          </w:tcPr>
          <w:p w14:paraId="0C499E36" w14:textId="4F855932" w:rsidR="00F63273" w:rsidRPr="00B343F6" w:rsidRDefault="00F63273" w:rsidP="009C30D9">
            <w:pPr>
              <w:jc w:val="center"/>
              <w:rPr>
                <w:rFonts w:cs="Arial"/>
                <w:color w:val="000000" w:themeColor="text1"/>
              </w:rPr>
            </w:pPr>
            <w:r w:rsidRPr="00B343F6">
              <w:rPr>
                <w:rFonts w:cs="Arial"/>
                <w:color w:val="000000" w:themeColor="text1"/>
              </w:rPr>
              <w:t xml:space="preserve">4 días y </w:t>
            </w:r>
            <w:r w:rsidR="006607F8" w:rsidRPr="00B343F6">
              <w:rPr>
                <w:rFonts w:cs="Arial"/>
                <w:color w:val="000000" w:themeColor="text1"/>
              </w:rPr>
              <w:t>7</w:t>
            </w:r>
            <w:r w:rsidRPr="00B343F6">
              <w:rPr>
                <w:rFonts w:cs="Arial"/>
                <w:color w:val="000000" w:themeColor="text1"/>
              </w:rPr>
              <w:t xml:space="preserve"> horas</w:t>
            </w:r>
          </w:p>
        </w:tc>
        <w:tc>
          <w:tcPr>
            <w:tcW w:w="1154" w:type="pct"/>
            <w:vAlign w:val="center"/>
          </w:tcPr>
          <w:p w14:paraId="7F47373C" w14:textId="63A7BF55" w:rsidR="00F63273" w:rsidRPr="00B343F6" w:rsidRDefault="006607F8" w:rsidP="009C30D9">
            <w:pPr>
              <w:jc w:val="center"/>
              <w:rPr>
                <w:rFonts w:cs="Arial"/>
                <w:color w:val="000000" w:themeColor="text1"/>
              </w:rPr>
            </w:pPr>
            <w:r w:rsidRPr="00B343F6">
              <w:rPr>
                <w:rFonts w:cs="Arial"/>
                <w:color w:val="000000" w:themeColor="text1"/>
              </w:rPr>
              <w:t>8</w:t>
            </w:r>
            <w:r w:rsidR="00F63273" w:rsidRPr="00B343F6">
              <w:rPr>
                <w:rFonts w:cs="Arial"/>
                <w:color w:val="000000" w:themeColor="text1"/>
              </w:rPr>
              <w:t xml:space="preserve"> días</w:t>
            </w:r>
            <w:r w:rsidRPr="00B343F6">
              <w:rPr>
                <w:rFonts w:cs="Arial"/>
                <w:color w:val="000000" w:themeColor="text1"/>
              </w:rPr>
              <w:t xml:space="preserve"> y 4 horas</w:t>
            </w:r>
          </w:p>
        </w:tc>
      </w:tr>
      <w:tr w:rsidR="00F63273" w:rsidRPr="00B343F6" w14:paraId="7FC7E040" w14:textId="77777777" w:rsidTr="009C30D9">
        <w:trPr>
          <w:trHeight w:val="550"/>
        </w:trPr>
        <w:tc>
          <w:tcPr>
            <w:tcW w:w="1768" w:type="pct"/>
            <w:vAlign w:val="center"/>
          </w:tcPr>
          <w:p w14:paraId="3F6EBBC1" w14:textId="77777777" w:rsidR="00F63273" w:rsidRPr="00B343F6" w:rsidRDefault="00F63273" w:rsidP="009C30D9">
            <w:pPr>
              <w:pStyle w:val="Default"/>
              <w:rPr>
                <w:sz w:val="22"/>
                <w:szCs w:val="22"/>
              </w:rPr>
            </w:pPr>
            <w:r w:rsidRPr="00B343F6">
              <w:rPr>
                <w:sz w:val="22"/>
                <w:szCs w:val="22"/>
              </w:rPr>
              <w:t xml:space="preserve">Número de requisitos solicitados </w:t>
            </w:r>
          </w:p>
        </w:tc>
        <w:tc>
          <w:tcPr>
            <w:tcW w:w="1077" w:type="pct"/>
            <w:vAlign w:val="center"/>
          </w:tcPr>
          <w:p w14:paraId="1625A1B3" w14:textId="51F46C88" w:rsidR="002274AB" w:rsidRPr="00B343F6" w:rsidRDefault="00D50824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18</w:t>
            </w:r>
          </w:p>
        </w:tc>
        <w:tc>
          <w:tcPr>
            <w:tcW w:w="1001" w:type="pct"/>
            <w:vAlign w:val="center"/>
          </w:tcPr>
          <w:p w14:paraId="3CB9078D" w14:textId="2CA64BF1" w:rsidR="002274AB" w:rsidRPr="00B343F6" w:rsidRDefault="00D50824" w:rsidP="002274AB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16</w:t>
            </w:r>
          </w:p>
        </w:tc>
        <w:tc>
          <w:tcPr>
            <w:tcW w:w="1154" w:type="pct"/>
            <w:vAlign w:val="center"/>
          </w:tcPr>
          <w:p w14:paraId="2163768E" w14:textId="0F99A630" w:rsidR="00F63273" w:rsidRPr="00B343F6" w:rsidRDefault="00D23F9D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</w:tr>
      <w:tr w:rsidR="00F63273" w:rsidRPr="00B343F6" w14:paraId="3299603E" w14:textId="77777777" w:rsidTr="009C30D9">
        <w:trPr>
          <w:trHeight w:val="476"/>
        </w:trPr>
        <w:tc>
          <w:tcPr>
            <w:tcW w:w="1768" w:type="pct"/>
            <w:vAlign w:val="center"/>
          </w:tcPr>
          <w:p w14:paraId="31F30012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Costo al usuario (Q)</w:t>
            </w:r>
          </w:p>
        </w:tc>
        <w:tc>
          <w:tcPr>
            <w:tcW w:w="1077" w:type="pct"/>
            <w:vAlign w:val="center"/>
          </w:tcPr>
          <w:p w14:paraId="52568017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5B7CCC1E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5DAF8BF7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</w:tr>
      <w:tr w:rsidR="00F63273" w:rsidRPr="00B343F6" w14:paraId="2E20AE96" w14:textId="77777777" w:rsidTr="009C30D9">
        <w:trPr>
          <w:trHeight w:val="508"/>
        </w:trPr>
        <w:tc>
          <w:tcPr>
            <w:tcW w:w="1768" w:type="pct"/>
            <w:vAlign w:val="center"/>
          </w:tcPr>
          <w:p w14:paraId="410DF860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Cantidad de áreas participantes</w:t>
            </w:r>
          </w:p>
        </w:tc>
        <w:tc>
          <w:tcPr>
            <w:tcW w:w="1077" w:type="pct"/>
            <w:vAlign w:val="center"/>
          </w:tcPr>
          <w:p w14:paraId="4FFE4A26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696F7463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73D0D8F9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2</w:t>
            </w:r>
          </w:p>
        </w:tc>
      </w:tr>
      <w:tr w:rsidR="00F63273" w:rsidRPr="00B343F6" w14:paraId="0C8DB965" w14:textId="77777777" w:rsidTr="009C30D9">
        <w:trPr>
          <w:trHeight w:val="553"/>
        </w:trPr>
        <w:tc>
          <w:tcPr>
            <w:tcW w:w="1768" w:type="pct"/>
            <w:vAlign w:val="center"/>
          </w:tcPr>
          <w:p w14:paraId="36D67A26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Número de personas involucradas</w:t>
            </w:r>
          </w:p>
        </w:tc>
        <w:tc>
          <w:tcPr>
            <w:tcW w:w="1077" w:type="pct"/>
            <w:vAlign w:val="center"/>
          </w:tcPr>
          <w:p w14:paraId="5D18CC7C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5</w:t>
            </w:r>
          </w:p>
        </w:tc>
        <w:tc>
          <w:tcPr>
            <w:tcW w:w="1001" w:type="pct"/>
            <w:vAlign w:val="center"/>
          </w:tcPr>
          <w:p w14:paraId="1B69923B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3</w:t>
            </w:r>
          </w:p>
        </w:tc>
        <w:tc>
          <w:tcPr>
            <w:tcW w:w="1154" w:type="pct"/>
            <w:vAlign w:val="center"/>
          </w:tcPr>
          <w:p w14:paraId="3C1BAB77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2</w:t>
            </w:r>
          </w:p>
        </w:tc>
      </w:tr>
      <w:tr w:rsidR="00F63273" w:rsidRPr="00B343F6" w14:paraId="33F4D17E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340DFDE8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lastRenderedPageBreak/>
              <w:t>Participación de otras instituciones</w:t>
            </w:r>
          </w:p>
        </w:tc>
        <w:tc>
          <w:tcPr>
            <w:tcW w:w="1077" w:type="pct"/>
            <w:vAlign w:val="center"/>
          </w:tcPr>
          <w:p w14:paraId="17D27930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  <w:tc>
          <w:tcPr>
            <w:tcW w:w="1001" w:type="pct"/>
            <w:vAlign w:val="center"/>
          </w:tcPr>
          <w:p w14:paraId="007FD9FE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  <w:tc>
          <w:tcPr>
            <w:tcW w:w="1154" w:type="pct"/>
            <w:vAlign w:val="center"/>
          </w:tcPr>
          <w:p w14:paraId="43DA978D" w14:textId="77777777" w:rsidR="00F63273" w:rsidRPr="00B343F6" w:rsidRDefault="00F63273" w:rsidP="009C30D9">
            <w:pPr>
              <w:jc w:val="center"/>
              <w:rPr>
                <w:rFonts w:cs="Arial"/>
              </w:rPr>
            </w:pPr>
            <w:r w:rsidRPr="00B343F6">
              <w:rPr>
                <w:rFonts w:cs="Arial"/>
              </w:rPr>
              <w:t>0</w:t>
            </w:r>
          </w:p>
        </w:tc>
      </w:tr>
      <w:tr w:rsidR="00F63273" w:rsidRPr="00B343F6" w14:paraId="08DCA80F" w14:textId="77777777" w:rsidTr="009C30D9">
        <w:trPr>
          <w:trHeight w:val="561"/>
        </w:trPr>
        <w:tc>
          <w:tcPr>
            <w:tcW w:w="1768" w:type="pct"/>
            <w:vAlign w:val="center"/>
          </w:tcPr>
          <w:p w14:paraId="5215A8D6" w14:textId="77777777" w:rsidR="00F63273" w:rsidRPr="00B343F6" w:rsidRDefault="00F63273" w:rsidP="009C30D9">
            <w:pPr>
              <w:rPr>
                <w:rFonts w:cs="Arial"/>
              </w:rPr>
            </w:pPr>
            <w:r w:rsidRPr="00B343F6">
              <w:rPr>
                <w:rFonts w:cs="Arial"/>
              </w:rPr>
              <w:t>Trámites realizados</w:t>
            </w:r>
          </w:p>
        </w:tc>
        <w:tc>
          <w:tcPr>
            <w:tcW w:w="1077" w:type="pct"/>
            <w:vAlign w:val="center"/>
          </w:tcPr>
          <w:p w14:paraId="23FB0052" w14:textId="0425C51A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8</w:t>
            </w:r>
          </w:p>
        </w:tc>
        <w:tc>
          <w:tcPr>
            <w:tcW w:w="1001" w:type="pct"/>
            <w:vAlign w:val="center"/>
          </w:tcPr>
          <w:p w14:paraId="6F4816D0" w14:textId="0B285B78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12</w:t>
            </w:r>
          </w:p>
        </w:tc>
        <w:tc>
          <w:tcPr>
            <w:tcW w:w="1154" w:type="pct"/>
            <w:vAlign w:val="center"/>
          </w:tcPr>
          <w:p w14:paraId="3BA01F47" w14:textId="0468F83F" w:rsidR="00F63273" w:rsidRPr="00B343F6" w:rsidRDefault="00D50824" w:rsidP="009C30D9">
            <w:pPr>
              <w:jc w:val="center"/>
              <w:rPr>
                <w:rFonts w:cs="Arial"/>
              </w:rPr>
            </w:pPr>
            <w:r>
              <w:rPr>
                <w:rFonts w:cs="Arial"/>
              </w:rPr>
              <w:t>4</w:t>
            </w:r>
          </w:p>
        </w:tc>
      </w:tr>
    </w:tbl>
    <w:p w14:paraId="142802F2" w14:textId="77777777" w:rsidR="00F63273" w:rsidRPr="00B343F6" w:rsidRDefault="00F63273" w:rsidP="00F63273">
      <w:pPr>
        <w:rPr>
          <w:rFonts w:cs="Arial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3235"/>
        <w:gridCol w:w="6115"/>
      </w:tblGrid>
      <w:tr w:rsidR="00F63273" w:rsidRPr="00B343F6" w14:paraId="636701BB" w14:textId="77777777" w:rsidTr="009C30D9">
        <w:tc>
          <w:tcPr>
            <w:tcW w:w="3235" w:type="dxa"/>
            <w:shd w:val="clear" w:color="auto" w:fill="2F5496" w:themeFill="accent1" w:themeFillShade="BF"/>
          </w:tcPr>
          <w:p w14:paraId="5E05B9EE" w14:textId="77777777" w:rsidR="00F63273" w:rsidRPr="00B343F6" w:rsidRDefault="00F63273" w:rsidP="009C30D9">
            <w:pPr>
              <w:spacing w:before="60" w:after="60"/>
              <w:rPr>
                <w:rFonts w:cs="Arial"/>
                <w:b/>
                <w:bCs/>
                <w:color w:val="FFFFFF" w:themeColor="background1"/>
              </w:rPr>
            </w:pPr>
            <w:r w:rsidRPr="00B343F6">
              <w:rPr>
                <w:rFonts w:cs="Arial"/>
                <w:b/>
                <w:bCs/>
                <w:color w:val="FFFFFF" w:themeColor="background1"/>
              </w:rPr>
              <w:t>Base Legal</w:t>
            </w:r>
          </w:p>
        </w:tc>
        <w:tc>
          <w:tcPr>
            <w:tcW w:w="6115" w:type="dxa"/>
            <w:shd w:val="clear" w:color="auto" w:fill="auto"/>
          </w:tcPr>
          <w:p w14:paraId="1CBACC42" w14:textId="77777777" w:rsidR="00F63273" w:rsidRPr="00B343F6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B343F6">
              <w:rPr>
                <w:rFonts w:ascii="Arial" w:hAnsi="Arial" w:cs="Arial"/>
              </w:rPr>
              <w:t xml:space="preserve">Decreto 574 “Ley de Espectáculos Públicos”. </w:t>
            </w:r>
          </w:p>
          <w:p w14:paraId="453ACFED" w14:textId="77777777" w:rsidR="00F63273" w:rsidRPr="00B343F6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B343F6">
              <w:rPr>
                <w:rFonts w:ascii="Arial" w:hAnsi="Arial" w:cs="Arial"/>
              </w:rPr>
              <w:t>Acuerdo Ministerial 1106-2015</w:t>
            </w:r>
          </w:p>
          <w:p w14:paraId="7C4789AA" w14:textId="77777777" w:rsidR="00F63273" w:rsidRPr="00B343F6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B343F6">
              <w:rPr>
                <w:rFonts w:ascii="Arial" w:hAnsi="Arial" w:cs="Arial"/>
              </w:rPr>
              <w:t>Acuerdo Ministerial 544-2016</w:t>
            </w:r>
          </w:p>
          <w:p w14:paraId="5F794567" w14:textId="77777777" w:rsidR="00F63273" w:rsidRPr="00B343F6" w:rsidRDefault="00F63273" w:rsidP="00F63273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B343F6">
              <w:rPr>
                <w:rFonts w:ascii="Arial" w:hAnsi="Arial" w:cs="Arial"/>
              </w:rPr>
              <w:t>Acuerdo Ministerial 827-2022</w:t>
            </w:r>
          </w:p>
          <w:p w14:paraId="22B70C7E" w14:textId="564B07BD" w:rsidR="00F63273" w:rsidRPr="00B343F6" w:rsidRDefault="00F63273" w:rsidP="008912A0">
            <w:pPr>
              <w:pStyle w:val="Prrafodelista"/>
              <w:numPr>
                <w:ilvl w:val="0"/>
                <w:numId w:val="2"/>
              </w:numPr>
              <w:spacing w:before="60" w:after="60"/>
              <w:rPr>
                <w:rFonts w:ascii="Arial" w:hAnsi="Arial" w:cs="Arial"/>
              </w:rPr>
            </w:pPr>
            <w:r w:rsidRPr="00B343F6">
              <w:rPr>
                <w:rFonts w:ascii="Arial" w:hAnsi="Arial" w:cs="Arial"/>
              </w:rPr>
              <w:t xml:space="preserve">Leyes Conexas </w:t>
            </w:r>
          </w:p>
        </w:tc>
      </w:tr>
    </w:tbl>
    <w:p w14:paraId="01BA5979" w14:textId="77777777" w:rsidR="00F63273" w:rsidRPr="00B343F6" w:rsidRDefault="00F63273" w:rsidP="00F63273">
      <w:pPr>
        <w:rPr>
          <w:rFonts w:cs="Arial"/>
        </w:rPr>
      </w:pPr>
    </w:p>
    <w:p w14:paraId="65073811" w14:textId="77777777" w:rsidR="00F63273" w:rsidRPr="00B343F6" w:rsidRDefault="00F63273" w:rsidP="00F63273">
      <w:pPr>
        <w:rPr>
          <w:rFonts w:cs="Arial"/>
        </w:rPr>
      </w:pPr>
    </w:p>
    <w:p w14:paraId="60FEDE76" w14:textId="77777777" w:rsidR="00F63273" w:rsidRPr="00B343F6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cs="Arial"/>
          <w:b/>
          <w:bCs/>
          <w:sz w:val="18"/>
          <w:szCs w:val="18"/>
        </w:rPr>
      </w:pPr>
      <w:r w:rsidRPr="00B343F6">
        <w:rPr>
          <w:rFonts w:cs="Arial"/>
          <w:b/>
          <w:bCs/>
          <w:sz w:val="18"/>
          <w:szCs w:val="18"/>
        </w:rPr>
        <w:t>Decreto 5-2021 “LEY PARA LA SIMPLIFICACIÓN DE REQUISITOS Y TRÁMITES ADMINISTRATIVOS”</w:t>
      </w:r>
    </w:p>
    <w:p w14:paraId="2CA93022" w14:textId="77777777" w:rsidR="00F63273" w:rsidRPr="00B343F6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B343F6">
        <w:rPr>
          <w:rFonts w:cs="Arial"/>
          <w:b/>
          <w:bCs/>
          <w:sz w:val="18"/>
          <w:szCs w:val="18"/>
        </w:rPr>
        <w:t xml:space="preserve">Artículo 10. Transparencia. </w:t>
      </w:r>
      <w:r w:rsidRPr="00B343F6">
        <w:rPr>
          <w:rFonts w:cs="Arial"/>
          <w:sz w:val="18"/>
          <w:szCs w:val="18"/>
        </w:rPr>
        <w:t>Previo a la creación o modificación de un trámite administrativo, y de conformidad con el artículo 5 de la presente ley, la dependencia deberá publicar en internet con un mes de anticipación, la propuesta del nuevo procedimiento, desde el punto de vista del usuario, con el objeto de darlo a conocer y recibir observaciones.</w:t>
      </w:r>
    </w:p>
    <w:p w14:paraId="71A844F7" w14:textId="77777777" w:rsidR="00F63273" w:rsidRPr="00B343F6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40" w:lineRule="auto"/>
        <w:jc w:val="left"/>
        <w:rPr>
          <w:rFonts w:cs="Arial"/>
          <w:sz w:val="18"/>
          <w:szCs w:val="18"/>
        </w:rPr>
      </w:pPr>
      <w:r w:rsidRPr="00B343F6">
        <w:rPr>
          <w:rFonts w:cs="Arial"/>
          <w:sz w:val="18"/>
          <w:szCs w:val="18"/>
        </w:rPr>
        <w:t>La aplicación del presente artículo se realizará sin perjuicio de otros mecanismos de participación ciudadana, de recopilación de información y/o de medición de satisfacción de los usuarios.</w:t>
      </w:r>
    </w:p>
    <w:p w14:paraId="5F6AB5E8" w14:textId="77777777" w:rsidR="00F63273" w:rsidRPr="00F63273" w:rsidRDefault="00F63273" w:rsidP="00F6327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cs="Arial"/>
          <w:sz w:val="18"/>
          <w:szCs w:val="18"/>
        </w:rPr>
      </w:pPr>
      <w:r w:rsidRPr="00B343F6">
        <w:rPr>
          <w:rFonts w:cs="Arial"/>
          <w:b/>
          <w:bCs/>
          <w:sz w:val="18"/>
          <w:szCs w:val="18"/>
        </w:rPr>
        <w:t xml:space="preserve">Artículo 5. Legalidad. </w:t>
      </w:r>
      <w:r w:rsidRPr="00B343F6">
        <w:rPr>
          <w:rFonts w:cs="Arial"/>
          <w:sz w:val="18"/>
          <w:szCs w:val="18"/>
        </w:rPr>
        <w:t>En la gestión de trámites administrativos, las dependencias únicamente podrán exigir el cumplimiento de requisitos establecidos de forma expresa en Ley o Acuerdo Gubernativo.</w:t>
      </w:r>
    </w:p>
    <w:p w14:paraId="1BD180FE" w14:textId="77777777" w:rsidR="00F63273" w:rsidRPr="00F63273" w:rsidRDefault="00F63273" w:rsidP="00F63273">
      <w:pPr>
        <w:rPr>
          <w:rFonts w:ascii="Arial Narrow" w:hAnsi="Arial Narrow"/>
          <w:sz w:val="18"/>
          <w:szCs w:val="18"/>
        </w:rPr>
      </w:pPr>
    </w:p>
    <w:p w14:paraId="4F4E3F7A" w14:textId="77777777" w:rsidR="00F63273" w:rsidRPr="0064271F" w:rsidRDefault="00F63273" w:rsidP="00F63273">
      <w:pPr>
        <w:rPr>
          <w:rFonts w:ascii="Arial Narrow" w:hAnsi="Arial Narrow"/>
          <w:b/>
          <w:bCs/>
          <w:sz w:val="24"/>
          <w:szCs w:val="24"/>
        </w:rPr>
      </w:pPr>
    </w:p>
    <w:p w14:paraId="07E615C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20DEEADC" w14:textId="77777777" w:rsidR="00F63273" w:rsidRDefault="00F63273" w:rsidP="00F63273">
      <w:pPr>
        <w:jc w:val="right"/>
        <w:rPr>
          <w:rFonts w:ascii="Arial Narrow" w:hAnsi="Arial Narrow"/>
        </w:rPr>
      </w:pPr>
    </w:p>
    <w:p w14:paraId="4BB6D2B4" w14:textId="77777777" w:rsidR="009A23E2" w:rsidRDefault="009A23E2" w:rsidP="003260EB">
      <w:pPr>
        <w:spacing w:after="160"/>
        <w:jc w:val="center"/>
        <w:rPr>
          <w:b/>
          <w:bCs/>
          <w:sz w:val="24"/>
          <w:szCs w:val="24"/>
        </w:rPr>
      </w:pPr>
    </w:p>
    <w:sectPr w:rsidR="009A23E2" w:rsidSect="00F642F2">
      <w:headerReference w:type="default" r:id="rId9"/>
      <w:footerReference w:type="default" r:id="rId10"/>
      <w:pgSz w:w="12240" w:h="15840" w:code="1"/>
      <w:pgMar w:top="1985" w:right="1440" w:bottom="156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08CFCB2" w14:textId="77777777" w:rsidR="007E6664" w:rsidRDefault="007E6664" w:rsidP="00194642">
      <w:pPr>
        <w:spacing w:line="240" w:lineRule="auto"/>
      </w:pPr>
      <w:r>
        <w:separator/>
      </w:r>
    </w:p>
  </w:endnote>
  <w:endnote w:type="continuationSeparator" w:id="0">
    <w:p w14:paraId="3028A87F" w14:textId="77777777" w:rsidR="007E6664" w:rsidRDefault="007E6664" w:rsidP="00194642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003FFD" w14:textId="0C2D51A0" w:rsidR="00F7432D" w:rsidRPr="00F7432D" w:rsidRDefault="00E16CB4">
    <w:pPr>
      <w:pStyle w:val="Piedepgina"/>
      <w:jc w:val="right"/>
      <w:rPr>
        <w:sz w:val="18"/>
        <w:szCs w:val="18"/>
      </w:rPr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57B21618" wp14:editId="660682D7">
          <wp:simplePos x="0" y="0"/>
          <wp:positionH relativeFrom="page">
            <wp:align>left</wp:align>
          </wp:positionH>
          <wp:positionV relativeFrom="paragraph">
            <wp:posOffset>-201390</wp:posOffset>
          </wp:positionV>
          <wp:extent cx="7731125" cy="1106805"/>
          <wp:effectExtent l="0" t="0" r="3175" b="0"/>
          <wp:wrapNone/>
          <wp:docPr id="16" name="Picture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931" t="90779" r="-621" b="-1879"/>
                  <a:stretch/>
                </pic:blipFill>
                <pic:spPr bwMode="auto">
                  <a:xfrm>
                    <a:off x="0" y="0"/>
                    <a:ext cx="7731125" cy="110680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8A380D7" w14:textId="77777777" w:rsidR="00114573" w:rsidRDefault="00114573" w:rsidP="00FA4E21">
    <w:pPr>
      <w:pStyle w:val="Piedepgina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554CB5" w14:textId="77777777" w:rsidR="007E6664" w:rsidRDefault="007E6664" w:rsidP="00194642">
      <w:pPr>
        <w:spacing w:line="240" w:lineRule="auto"/>
      </w:pPr>
      <w:r>
        <w:separator/>
      </w:r>
    </w:p>
  </w:footnote>
  <w:footnote w:type="continuationSeparator" w:id="0">
    <w:p w14:paraId="02A4D803" w14:textId="77777777" w:rsidR="007E6664" w:rsidRDefault="007E6664" w:rsidP="00194642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9725C" w14:textId="6FC72E5B" w:rsidR="00107AFF" w:rsidRDefault="00107AFF">
    <w:pPr>
      <w:pStyle w:val="Encabezado"/>
      <w:rPr>
        <w:noProof/>
        <w:lang w:val="en-US"/>
      </w:rPr>
    </w:pPr>
    <w:r w:rsidRPr="00E27AFF">
      <w:rPr>
        <w:noProof/>
      </w:rPr>
      <w:drawing>
        <wp:anchor distT="0" distB="0" distL="114300" distR="114300" simplePos="0" relativeHeight="251662336" behindDoc="1" locked="0" layoutInCell="1" allowOverlap="1" wp14:anchorId="474A5AE9" wp14:editId="1044AE7F">
          <wp:simplePos x="0" y="0"/>
          <wp:positionH relativeFrom="margin">
            <wp:align>center</wp:align>
          </wp:positionH>
          <wp:positionV relativeFrom="paragraph">
            <wp:posOffset>-66675</wp:posOffset>
          </wp:positionV>
          <wp:extent cx="6656705" cy="8915400"/>
          <wp:effectExtent l="0" t="0" r="0" b="0"/>
          <wp:wrapNone/>
          <wp:docPr id="1418684134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18684134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656705" cy="8915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7396F97" w14:textId="57A4FE93" w:rsidR="00194642" w:rsidRDefault="00194642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596E5CB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0000007"/>
    <w:multiLevelType w:val="multilevel"/>
    <w:tmpl w:val="04E88B2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0000012"/>
    <w:multiLevelType w:val="multilevel"/>
    <w:tmpl w:val="00000012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0000013"/>
    <w:multiLevelType w:val="multilevel"/>
    <w:tmpl w:val="00000013"/>
    <w:lvl w:ilvl="0">
      <w:start w:val="1"/>
      <w:numFmt w:val="lowerLetter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22212E3"/>
    <w:multiLevelType w:val="hybridMultilevel"/>
    <w:tmpl w:val="8B90A4B4"/>
    <w:lvl w:ilvl="0" w:tplc="100A0017">
      <w:start w:val="1"/>
      <w:numFmt w:val="lowerLetter"/>
      <w:lvlText w:val="%1)"/>
      <w:lvlJc w:val="left"/>
      <w:pPr>
        <w:ind w:left="360" w:hanging="360"/>
      </w:p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02564A70"/>
    <w:multiLevelType w:val="hybridMultilevel"/>
    <w:tmpl w:val="8AD8EBF2"/>
    <w:lvl w:ilvl="0" w:tplc="D97E5362">
      <w:start w:val="1"/>
      <w:numFmt w:val="decimal"/>
      <w:lvlText w:val="%1."/>
      <w:lvlJc w:val="left"/>
      <w:pPr>
        <w:ind w:left="360" w:hanging="360"/>
      </w:pPr>
      <w:rPr>
        <w:b/>
        <w:bCs/>
      </w:rPr>
    </w:lvl>
    <w:lvl w:ilvl="1" w:tplc="0C0A0019" w:tentative="1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05C630D1"/>
    <w:multiLevelType w:val="hybridMultilevel"/>
    <w:tmpl w:val="FEEC47C6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BBF3F49"/>
    <w:multiLevelType w:val="hybridMultilevel"/>
    <w:tmpl w:val="1654FE0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F335D44"/>
    <w:multiLevelType w:val="hybridMultilevel"/>
    <w:tmpl w:val="E03ABD8E"/>
    <w:lvl w:ilvl="0" w:tplc="10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10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9" w15:restartNumberingAfterBreak="0">
    <w:nsid w:val="11116A36"/>
    <w:multiLevelType w:val="hybridMultilevel"/>
    <w:tmpl w:val="4094C4D8"/>
    <w:lvl w:ilvl="0" w:tplc="DFE6F54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B595F80"/>
    <w:multiLevelType w:val="hybridMultilevel"/>
    <w:tmpl w:val="ACD604E6"/>
    <w:lvl w:ilvl="0" w:tplc="CDFA9410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D191165"/>
    <w:multiLevelType w:val="multilevel"/>
    <w:tmpl w:val="596E5CB8"/>
    <w:styleLink w:val="Listaactual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1F9A06C9"/>
    <w:multiLevelType w:val="hybridMultilevel"/>
    <w:tmpl w:val="09E4E35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0046210"/>
    <w:multiLevelType w:val="hybridMultilevel"/>
    <w:tmpl w:val="29446D0E"/>
    <w:lvl w:ilvl="0" w:tplc="5F3634C8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1FE446C"/>
    <w:multiLevelType w:val="hybridMultilevel"/>
    <w:tmpl w:val="735634E4"/>
    <w:lvl w:ilvl="0" w:tplc="A1CEF0AA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A717A2"/>
    <w:multiLevelType w:val="hybridMultilevel"/>
    <w:tmpl w:val="09E4E35E"/>
    <w:lvl w:ilvl="0" w:tplc="8482D93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2DB06722"/>
    <w:multiLevelType w:val="hybridMultilevel"/>
    <w:tmpl w:val="7354CBAE"/>
    <w:lvl w:ilvl="0" w:tplc="4664F20C">
      <w:start w:val="2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2E645E67"/>
    <w:multiLevelType w:val="hybridMultilevel"/>
    <w:tmpl w:val="4460AC2C"/>
    <w:lvl w:ilvl="0" w:tplc="100A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34722901"/>
    <w:multiLevelType w:val="hybridMultilevel"/>
    <w:tmpl w:val="D62ABD90"/>
    <w:lvl w:ilvl="0" w:tplc="1CD8139E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387072D4"/>
    <w:multiLevelType w:val="hybridMultilevel"/>
    <w:tmpl w:val="A834629A"/>
    <w:lvl w:ilvl="0" w:tplc="2500EBC6">
      <w:start w:val="2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505" w:hanging="360"/>
      </w:pPr>
    </w:lvl>
    <w:lvl w:ilvl="2" w:tplc="0C0A001B" w:tentative="1">
      <w:start w:val="1"/>
      <w:numFmt w:val="lowerRoman"/>
      <w:lvlText w:val="%3."/>
      <w:lvlJc w:val="right"/>
      <w:pPr>
        <w:ind w:left="2225" w:hanging="180"/>
      </w:pPr>
    </w:lvl>
    <w:lvl w:ilvl="3" w:tplc="0C0A000F" w:tentative="1">
      <w:start w:val="1"/>
      <w:numFmt w:val="decimal"/>
      <w:lvlText w:val="%4."/>
      <w:lvlJc w:val="left"/>
      <w:pPr>
        <w:ind w:left="2945" w:hanging="360"/>
      </w:pPr>
    </w:lvl>
    <w:lvl w:ilvl="4" w:tplc="0C0A0019" w:tentative="1">
      <w:start w:val="1"/>
      <w:numFmt w:val="lowerLetter"/>
      <w:lvlText w:val="%5."/>
      <w:lvlJc w:val="left"/>
      <w:pPr>
        <w:ind w:left="3665" w:hanging="360"/>
      </w:pPr>
    </w:lvl>
    <w:lvl w:ilvl="5" w:tplc="0C0A001B" w:tentative="1">
      <w:start w:val="1"/>
      <w:numFmt w:val="lowerRoman"/>
      <w:lvlText w:val="%6."/>
      <w:lvlJc w:val="right"/>
      <w:pPr>
        <w:ind w:left="4385" w:hanging="180"/>
      </w:pPr>
    </w:lvl>
    <w:lvl w:ilvl="6" w:tplc="0C0A000F" w:tentative="1">
      <w:start w:val="1"/>
      <w:numFmt w:val="decimal"/>
      <w:lvlText w:val="%7."/>
      <w:lvlJc w:val="left"/>
      <w:pPr>
        <w:ind w:left="5105" w:hanging="360"/>
      </w:pPr>
    </w:lvl>
    <w:lvl w:ilvl="7" w:tplc="0C0A0019" w:tentative="1">
      <w:start w:val="1"/>
      <w:numFmt w:val="lowerLetter"/>
      <w:lvlText w:val="%8."/>
      <w:lvlJc w:val="left"/>
      <w:pPr>
        <w:ind w:left="5825" w:hanging="360"/>
      </w:pPr>
    </w:lvl>
    <w:lvl w:ilvl="8" w:tplc="0C0A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20" w15:restartNumberingAfterBreak="0">
    <w:nsid w:val="392E47E7"/>
    <w:multiLevelType w:val="hybridMultilevel"/>
    <w:tmpl w:val="64C437C0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3BA619D6"/>
    <w:multiLevelType w:val="hybridMultilevel"/>
    <w:tmpl w:val="0D306342"/>
    <w:lvl w:ilvl="0" w:tplc="FFFFFFFF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</w:lvl>
    <w:lvl w:ilvl="3" w:tplc="FFFFFFFF" w:tentative="1">
      <w:start w:val="1"/>
      <w:numFmt w:val="decimal"/>
      <w:lvlText w:val="%4."/>
      <w:lvlJc w:val="left"/>
      <w:pPr>
        <w:ind w:left="2520" w:hanging="360"/>
      </w:p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</w:lvl>
    <w:lvl w:ilvl="6" w:tplc="FFFFFFFF" w:tentative="1">
      <w:start w:val="1"/>
      <w:numFmt w:val="decimal"/>
      <w:lvlText w:val="%7."/>
      <w:lvlJc w:val="left"/>
      <w:pPr>
        <w:ind w:left="4680" w:hanging="360"/>
      </w:p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 w15:restartNumberingAfterBreak="0">
    <w:nsid w:val="412A35F2"/>
    <w:multiLevelType w:val="singleLevel"/>
    <w:tmpl w:val="77883510"/>
    <w:name w:val="Bullet 1"/>
    <w:lvl w:ilvl="0">
      <w:numFmt w:val="bullet"/>
      <w:lvlText w:val=""/>
      <w:lvlJc w:val="left"/>
      <w:pPr>
        <w:ind w:left="0" w:firstLine="0"/>
      </w:pPr>
      <w:rPr>
        <w:rFonts w:ascii="Wingdings" w:eastAsia="Wingdings" w:hAnsi="Wingdings" w:cs="Wingdings"/>
      </w:rPr>
    </w:lvl>
  </w:abstractNum>
  <w:abstractNum w:abstractNumId="23" w15:restartNumberingAfterBreak="0">
    <w:nsid w:val="41A63210"/>
    <w:multiLevelType w:val="multilevel"/>
    <w:tmpl w:val="9266FD26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70435"/>
    <w:multiLevelType w:val="hybridMultilevel"/>
    <w:tmpl w:val="DF241DE2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8EF43EE"/>
    <w:multiLevelType w:val="hybridMultilevel"/>
    <w:tmpl w:val="68BEB7F2"/>
    <w:name w:val="Lista numerada 1"/>
    <w:lvl w:ilvl="0" w:tplc="3A147F10">
      <w:numFmt w:val="bullet"/>
      <w:lvlText w:val=""/>
      <w:lvlJc w:val="left"/>
      <w:pPr>
        <w:ind w:left="0" w:firstLine="0"/>
      </w:pPr>
      <w:rPr>
        <w:rFonts w:ascii="Symbol" w:hAnsi="Symbol"/>
      </w:rPr>
    </w:lvl>
    <w:lvl w:ilvl="1" w:tplc="2D1A9BF0">
      <w:numFmt w:val="bullet"/>
      <w:lvlText w:val="o"/>
      <w:lvlJc w:val="left"/>
      <w:pPr>
        <w:ind w:left="720" w:firstLine="0"/>
      </w:pPr>
      <w:rPr>
        <w:rFonts w:ascii="Courier New" w:hAnsi="Courier New" w:cs="Courier New"/>
      </w:rPr>
    </w:lvl>
    <w:lvl w:ilvl="2" w:tplc="C262C4C8">
      <w:numFmt w:val="bullet"/>
      <w:lvlText w:val=""/>
      <w:lvlJc w:val="left"/>
      <w:pPr>
        <w:ind w:left="1440" w:firstLine="0"/>
      </w:pPr>
      <w:rPr>
        <w:rFonts w:ascii="Wingdings" w:eastAsia="Wingdings" w:hAnsi="Wingdings" w:cs="Wingdings"/>
      </w:rPr>
    </w:lvl>
    <w:lvl w:ilvl="3" w:tplc="B5EA6CF8">
      <w:numFmt w:val="bullet"/>
      <w:lvlText w:val=""/>
      <w:lvlJc w:val="left"/>
      <w:pPr>
        <w:ind w:left="2160" w:firstLine="0"/>
      </w:pPr>
      <w:rPr>
        <w:rFonts w:ascii="Symbol" w:hAnsi="Symbol"/>
      </w:rPr>
    </w:lvl>
    <w:lvl w:ilvl="4" w:tplc="E6F8677E">
      <w:numFmt w:val="bullet"/>
      <w:lvlText w:val="o"/>
      <w:lvlJc w:val="left"/>
      <w:pPr>
        <w:ind w:left="2880" w:firstLine="0"/>
      </w:pPr>
      <w:rPr>
        <w:rFonts w:ascii="Courier New" w:hAnsi="Courier New" w:cs="Courier New"/>
      </w:rPr>
    </w:lvl>
    <w:lvl w:ilvl="5" w:tplc="E3608DB6">
      <w:numFmt w:val="bullet"/>
      <w:lvlText w:val=""/>
      <w:lvlJc w:val="left"/>
      <w:pPr>
        <w:ind w:left="3600" w:firstLine="0"/>
      </w:pPr>
      <w:rPr>
        <w:rFonts w:ascii="Wingdings" w:eastAsia="Wingdings" w:hAnsi="Wingdings" w:cs="Wingdings"/>
      </w:rPr>
    </w:lvl>
    <w:lvl w:ilvl="6" w:tplc="F1D63160">
      <w:numFmt w:val="bullet"/>
      <w:lvlText w:val=""/>
      <w:lvlJc w:val="left"/>
      <w:pPr>
        <w:ind w:left="4320" w:firstLine="0"/>
      </w:pPr>
      <w:rPr>
        <w:rFonts w:ascii="Symbol" w:hAnsi="Symbol"/>
      </w:rPr>
    </w:lvl>
    <w:lvl w:ilvl="7" w:tplc="8EEA0D5C">
      <w:numFmt w:val="bullet"/>
      <w:lvlText w:val="o"/>
      <w:lvlJc w:val="left"/>
      <w:pPr>
        <w:ind w:left="5040" w:firstLine="0"/>
      </w:pPr>
      <w:rPr>
        <w:rFonts w:ascii="Courier New" w:hAnsi="Courier New" w:cs="Courier New"/>
      </w:rPr>
    </w:lvl>
    <w:lvl w:ilvl="8" w:tplc="F6CEECE2">
      <w:numFmt w:val="bullet"/>
      <w:lvlText w:val=""/>
      <w:lvlJc w:val="left"/>
      <w:pPr>
        <w:ind w:left="5760" w:firstLine="0"/>
      </w:pPr>
      <w:rPr>
        <w:rFonts w:ascii="Wingdings" w:eastAsia="Wingdings" w:hAnsi="Wingdings" w:cs="Wingdings"/>
      </w:rPr>
    </w:lvl>
  </w:abstractNum>
  <w:abstractNum w:abstractNumId="26" w15:restartNumberingAfterBreak="0">
    <w:nsid w:val="4BC754DC"/>
    <w:multiLevelType w:val="hybridMultilevel"/>
    <w:tmpl w:val="7AD0017A"/>
    <w:lvl w:ilvl="0" w:tplc="2B36429A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05D53C7"/>
    <w:multiLevelType w:val="hybridMultilevel"/>
    <w:tmpl w:val="04021496"/>
    <w:lvl w:ilvl="0" w:tplc="0D524F28">
      <w:start w:val="2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 w:tplc="100A0019" w:tentative="1">
      <w:start w:val="1"/>
      <w:numFmt w:val="lowerLetter"/>
      <w:lvlText w:val="%2."/>
      <w:lvlJc w:val="left"/>
      <w:pPr>
        <w:ind w:left="1080" w:hanging="360"/>
      </w:pPr>
    </w:lvl>
    <w:lvl w:ilvl="2" w:tplc="100A001B" w:tentative="1">
      <w:start w:val="1"/>
      <w:numFmt w:val="lowerRoman"/>
      <w:lvlText w:val="%3."/>
      <w:lvlJc w:val="right"/>
      <w:pPr>
        <w:ind w:left="1800" w:hanging="180"/>
      </w:pPr>
    </w:lvl>
    <w:lvl w:ilvl="3" w:tplc="100A000F" w:tentative="1">
      <w:start w:val="1"/>
      <w:numFmt w:val="decimal"/>
      <w:lvlText w:val="%4."/>
      <w:lvlJc w:val="left"/>
      <w:pPr>
        <w:ind w:left="2520" w:hanging="360"/>
      </w:pPr>
    </w:lvl>
    <w:lvl w:ilvl="4" w:tplc="100A0019" w:tentative="1">
      <w:start w:val="1"/>
      <w:numFmt w:val="lowerLetter"/>
      <w:lvlText w:val="%5."/>
      <w:lvlJc w:val="left"/>
      <w:pPr>
        <w:ind w:left="3240" w:hanging="360"/>
      </w:pPr>
    </w:lvl>
    <w:lvl w:ilvl="5" w:tplc="100A001B" w:tentative="1">
      <w:start w:val="1"/>
      <w:numFmt w:val="lowerRoman"/>
      <w:lvlText w:val="%6."/>
      <w:lvlJc w:val="right"/>
      <w:pPr>
        <w:ind w:left="3960" w:hanging="180"/>
      </w:pPr>
    </w:lvl>
    <w:lvl w:ilvl="6" w:tplc="100A000F" w:tentative="1">
      <w:start w:val="1"/>
      <w:numFmt w:val="decimal"/>
      <w:lvlText w:val="%7."/>
      <w:lvlJc w:val="left"/>
      <w:pPr>
        <w:ind w:left="4680" w:hanging="360"/>
      </w:pPr>
    </w:lvl>
    <w:lvl w:ilvl="7" w:tplc="100A0019" w:tentative="1">
      <w:start w:val="1"/>
      <w:numFmt w:val="lowerLetter"/>
      <w:lvlText w:val="%8."/>
      <w:lvlJc w:val="left"/>
      <w:pPr>
        <w:ind w:left="5400" w:hanging="360"/>
      </w:pPr>
    </w:lvl>
    <w:lvl w:ilvl="8" w:tplc="10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 w15:restartNumberingAfterBreak="0">
    <w:nsid w:val="5BCD1259"/>
    <w:multiLevelType w:val="multilevel"/>
    <w:tmpl w:val="1D10668C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Noto Sans Symbols" w:eastAsia="Noto Sans Symbols" w:hAnsi="Noto Sans Symbols" w:cs="Noto Sans Symbols"/>
      </w:rPr>
    </w:lvl>
  </w:abstractNum>
  <w:abstractNum w:abstractNumId="29" w15:restartNumberingAfterBreak="0">
    <w:nsid w:val="5BF2F20C"/>
    <w:multiLevelType w:val="singleLevel"/>
    <w:tmpl w:val="5BF2F20C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0" w15:restartNumberingAfterBreak="0">
    <w:nsid w:val="5BF2F248"/>
    <w:multiLevelType w:val="singleLevel"/>
    <w:tmpl w:val="5BF2F248"/>
    <w:lvl w:ilvl="0">
      <w:start w:val="1"/>
      <w:numFmt w:val="lowerLetter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31" w15:restartNumberingAfterBreak="0">
    <w:nsid w:val="5FE76FC5"/>
    <w:multiLevelType w:val="multilevel"/>
    <w:tmpl w:val="510E03C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2" w15:restartNumberingAfterBreak="0">
    <w:nsid w:val="62D553A1"/>
    <w:multiLevelType w:val="hybridMultilevel"/>
    <w:tmpl w:val="1C123D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100A0019" w:tentative="1">
      <w:start w:val="1"/>
      <w:numFmt w:val="lowerLetter"/>
      <w:lvlText w:val="%2."/>
      <w:lvlJc w:val="left"/>
      <w:pPr>
        <w:ind w:left="1440" w:hanging="360"/>
      </w:pPr>
    </w:lvl>
    <w:lvl w:ilvl="2" w:tplc="100A001B" w:tentative="1">
      <w:start w:val="1"/>
      <w:numFmt w:val="lowerRoman"/>
      <w:lvlText w:val="%3."/>
      <w:lvlJc w:val="right"/>
      <w:pPr>
        <w:ind w:left="2160" w:hanging="180"/>
      </w:pPr>
    </w:lvl>
    <w:lvl w:ilvl="3" w:tplc="100A000F" w:tentative="1">
      <w:start w:val="1"/>
      <w:numFmt w:val="decimal"/>
      <w:lvlText w:val="%4."/>
      <w:lvlJc w:val="left"/>
      <w:pPr>
        <w:ind w:left="2880" w:hanging="360"/>
      </w:pPr>
    </w:lvl>
    <w:lvl w:ilvl="4" w:tplc="100A0019" w:tentative="1">
      <w:start w:val="1"/>
      <w:numFmt w:val="lowerLetter"/>
      <w:lvlText w:val="%5."/>
      <w:lvlJc w:val="left"/>
      <w:pPr>
        <w:ind w:left="3600" w:hanging="360"/>
      </w:pPr>
    </w:lvl>
    <w:lvl w:ilvl="5" w:tplc="100A001B" w:tentative="1">
      <w:start w:val="1"/>
      <w:numFmt w:val="lowerRoman"/>
      <w:lvlText w:val="%6."/>
      <w:lvlJc w:val="right"/>
      <w:pPr>
        <w:ind w:left="4320" w:hanging="180"/>
      </w:pPr>
    </w:lvl>
    <w:lvl w:ilvl="6" w:tplc="100A000F" w:tentative="1">
      <w:start w:val="1"/>
      <w:numFmt w:val="decimal"/>
      <w:lvlText w:val="%7."/>
      <w:lvlJc w:val="left"/>
      <w:pPr>
        <w:ind w:left="5040" w:hanging="360"/>
      </w:pPr>
    </w:lvl>
    <w:lvl w:ilvl="7" w:tplc="100A0019" w:tentative="1">
      <w:start w:val="1"/>
      <w:numFmt w:val="lowerLetter"/>
      <w:lvlText w:val="%8."/>
      <w:lvlJc w:val="left"/>
      <w:pPr>
        <w:ind w:left="5760" w:hanging="360"/>
      </w:pPr>
    </w:lvl>
    <w:lvl w:ilvl="8" w:tplc="1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16542B"/>
    <w:multiLevelType w:val="hybridMultilevel"/>
    <w:tmpl w:val="E7D44202"/>
    <w:lvl w:ilvl="0" w:tplc="9606113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9D01AA0"/>
    <w:multiLevelType w:val="hybridMultilevel"/>
    <w:tmpl w:val="5ABE81FC"/>
    <w:lvl w:ilvl="0" w:tplc="FBE41372">
      <w:start w:val="2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800" w:hanging="360"/>
      </w:pPr>
    </w:lvl>
    <w:lvl w:ilvl="2" w:tplc="0C0A001B" w:tentative="1">
      <w:start w:val="1"/>
      <w:numFmt w:val="lowerRoman"/>
      <w:lvlText w:val="%3."/>
      <w:lvlJc w:val="right"/>
      <w:pPr>
        <w:ind w:left="2520" w:hanging="180"/>
      </w:pPr>
    </w:lvl>
    <w:lvl w:ilvl="3" w:tplc="0C0A000F" w:tentative="1">
      <w:start w:val="1"/>
      <w:numFmt w:val="decimal"/>
      <w:lvlText w:val="%4."/>
      <w:lvlJc w:val="left"/>
      <w:pPr>
        <w:ind w:left="3240" w:hanging="360"/>
      </w:pPr>
    </w:lvl>
    <w:lvl w:ilvl="4" w:tplc="0C0A0019" w:tentative="1">
      <w:start w:val="1"/>
      <w:numFmt w:val="lowerLetter"/>
      <w:lvlText w:val="%5."/>
      <w:lvlJc w:val="left"/>
      <w:pPr>
        <w:ind w:left="3960" w:hanging="360"/>
      </w:pPr>
    </w:lvl>
    <w:lvl w:ilvl="5" w:tplc="0C0A001B" w:tentative="1">
      <w:start w:val="1"/>
      <w:numFmt w:val="lowerRoman"/>
      <w:lvlText w:val="%6."/>
      <w:lvlJc w:val="right"/>
      <w:pPr>
        <w:ind w:left="4680" w:hanging="180"/>
      </w:pPr>
    </w:lvl>
    <w:lvl w:ilvl="6" w:tplc="0C0A000F" w:tentative="1">
      <w:start w:val="1"/>
      <w:numFmt w:val="decimal"/>
      <w:lvlText w:val="%7."/>
      <w:lvlJc w:val="left"/>
      <w:pPr>
        <w:ind w:left="5400" w:hanging="360"/>
      </w:pPr>
    </w:lvl>
    <w:lvl w:ilvl="7" w:tplc="0C0A0019" w:tentative="1">
      <w:start w:val="1"/>
      <w:numFmt w:val="lowerLetter"/>
      <w:lvlText w:val="%8."/>
      <w:lvlJc w:val="left"/>
      <w:pPr>
        <w:ind w:left="6120" w:hanging="360"/>
      </w:pPr>
    </w:lvl>
    <w:lvl w:ilvl="8" w:tplc="0C0A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6D634203"/>
    <w:multiLevelType w:val="multilevel"/>
    <w:tmpl w:val="9266FD26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b w:val="0"/>
      </w:rPr>
    </w:lvl>
    <w:lvl w:ilvl="1">
      <w:start w:val="1"/>
      <w:numFmt w:val="lowerLetter"/>
      <w:lvlText w:val="%2.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  <w:rPr>
        <w:b/>
        <w:bCs w:val="0"/>
      </w:r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724218DE"/>
    <w:multiLevelType w:val="hybridMultilevel"/>
    <w:tmpl w:val="540CC1D6"/>
    <w:lvl w:ilvl="0" w:tplc="1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77512B1E"/>
    <w:multiLevelType w:val="multilevel"/>
    <w:tmpl w:val="A5AAED9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5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8" w15:restartNumberingAfterBreak="0">
    <w:nsid w:val="7F250B1C"/>
    <w:multiLevelType w:val="hybridMultilevel"/>
    <w:tmpl w:val="897E2246"/>
    <w:lvl w:ilvl="0" w:tplc="9C88BC68">
      <w:start w:val="3"/>
      <w:numFmt w:val="decimal"/>
      <w:lvlText w:val="%1."/>
      <w:lvlJc w:val="left"/>
      <w:pPr>
        <w:ind w:left="1068" w:hanging="360"/>
      </w:pPr>
      <w:rPr>
        <w:rFonts w:ascii="Arial" w:eastAsia="SimSun" w:hAnsi="Arial" w:cs="Arial" w:hint="default"/>
        <w:b w:val="0"/>
      </w:rPr>
    </w:lvl>
    <w:lvl w:ilvl="1" w:tplc="0C0A0019" w:tentative="1">
      <w:start w:val="1"/>
      <w:numFmt w:val="lowerLetter"/>
      <w:lvlText w:val="%2."/>
      <w:lvlJc w:val="left"/>
      <w:pPr>
        <w:ind w:left="1500" w:hanging="360"/>
      </w:pPr>
    </w:lvl>
    <w:lvl w:ilvl="2" w:tplc="0C0A001B" w:tentative="1">
      <w:start w:val="1"/>
      <w:numFmt w:val="lowerRoman"/>
      <w:lvlText w:val="%3."/>
      <w:lvlJc w:val="right"/>
      <w:pPr>
        <w:ind w:left="2220" w:hanging="180"/>
      </w:pPr>
    </w:lvl>
    <w:lvl w:ilvl="3" w:tplc="0C0A000F" w:tentative="1">
      <w:start w:val="1"/>
      <w:numFmt w:val="decimal"/>
      <w:lvlText w:val="%4."/>
      <w:lvlJc w:val="left"/>
      <w:pPr>
        <w:ind w:left="2940" w:hanging="360"/>
      </w:pPr>
    </w:lvl>
    <w:lvl w:ilvl="4" w:tplc="0C0A0019" w:tentative="1">
      <w:start w:val="1"/>
      <w:numFmt w:val="lowerLetter"/>
      <w:lvlText w:val="%5."/>
      <w:lvlJc w:val="left"/>
      <w:pPr>
        <w:ind w:left="3660" w:hanging="360"/>
      </w:pPr>
    </w:lvl>
    <w:lvl w:ilvl="5" w:tplc="0C0A001B" w:tentative="1">
      <w:start w:val="1"/>
      <w:numFmt w:val="lowerRoman"/>
      <w:lvlText w:val="%6."/>
      <w:lvlJc w:val="right"/>
      <w:pPr>
        <w:ind w:left="4380" w:hanging="180"/>
      </w:pPr>
    </w:lvl>
    <w:lvl w:ilvl="6" w:tplc="0C0A000F" w:tentative="1">
      <w:start w:val="1"/>
      <w:numFmt w:val="decimal"/>
      <w:lvlText w:val="%7."/>
      <w:lvlJc w:val="left"/>
      <w:pPr>
        <w:ind w:left="5100" w:hanging="360"/>
      </w:pPr>
    </w:lvl>
    <w:lvl w:ilvl="7" w:tplc="0C0A0019" w:tentative="1">
      <w:start w:val="1"/>
      <w:numFmt w:val="lowerLetter"/>
      <w:lvlText w:val="%8."/>
      <w:lvlJc w:val="left"/>
      <w:pPr>
        <w:ind w:left="5820" w:hanging="360"/>
      </w:pPr>
    </w:lvl>
    <w:lvl w:ilvl="8" w:tplc="0C0A001B" w:tentative="1">
      <w:start w:val="1"/>
      <w:numFmt w:val="lowerRoman"/>
      <w:lvlText w:val="%9."/>
      <w:lvlJc w:val="right"/>
      <w:pPr>
        <w:ind w:left="6540" w:hanging="180"/>
      </w:pPr>
    </w:lvl>
  </w:abstractNum>
  <w:num w:numId="1">
    <w:abstractNumId w:val="17"/>
  </w:num>
  <w:num w:numId="2">
    <w:abstractNumId w:val="6"/>
  </w:num>
  <w:num w:numId="3">
    <w:abstractNumId w:val="9"/>
  </w:num>
  <w:num w:numId="4">
    <w:abstractNumId w:val="18"/>
  </w:num>
  <w:num w:numId="5">
    <w:abstractNumId w:val="4"/>
  </w:num>
  <w:num w:numId="6">
    <w:abstractNumId w:val="13"/>
  </w:num>
  <w:num w:numId="7">
    <w:abstractNumId w:val="37"/>
  </w:num>
  <w:num w:numId="8">
    <w:abstractNumId w:val="31"/>
  </w:num>
  <w:num w:numId="9">
    <w:abstractNumId w:val="28"/>
  </w:num>
  <w:num w:numId="10">
    <w:abstractNumId w:val="8"/>
  </w:num>
  <w:num w:numId="11">
    <w:abstractNumId w:val="7"/>
  </w:num>
  <w:num w:numId="12">
    <w:abstractNumId w:val="0"/>
  </w:num>
  <w:num w:numId="13">
    <w:abstractNumId w:val="11"/>
  </w:num>
  <w:num w:numId="14">
    <w:abstractNumId w:val="5"/>
  </w:num>
  <w:num w:numId="15">
    <w:abstractNumId w:val="16"/>
  </w:num>
  <w:num w:numId="16">
    <w:abstractNumId w:val="35"/>
  </w:num>
  <w:num w:numId="17">
    <w:abstractNumId w:val="23"/>
  </w:num>
  <w:num w:numId="18">
    <w:abstractNumId w:val="21"/>
  </w:num>
  <w:num w:numId="19">
    <w:abstractNumId w:val="33"/>
  </w:num>
  <w:num w:numId="20">
    <w:abstractNumId w:val="14"/>
  </w:num>
  <w:num w:numId="21">
    <w:abstractNumId w:val="10"/>
  </w:num>
  <w:num w:numId="22">
    <w:abstractNumId w:val="34"/>
  </w:num>
  <w:num w:numId="23">
    <w:abstractNumId w:val="19"/>
  </w:num>
  <w:num w:numId="24">
    <w:abstractNumId w:val="20"/>
  </w:num>
  <w:num w:numId="25">
    <w:abstractNumId w:val="36"/>
  </w:num>
  <w:num w:numId="26">
    <w:abstractNumId w:val="38"/>
  </w:num>
  <w:num w:numId="27">
    <w:abstractNumId w:val="24"/>
  </w:num>
  <w:num w:numId="28">
    <w:abstractNumId w:val="25"/>
  </w:num>
  <w:num w:numId="29">
    <w:abstractNumId w:val="22"/>
  </w:num>
  <w:num w:numId="30">
    <w:abstractNumId w:val="27"/>
  </w:num>
  <w:num w:numId="31">
    <w:abstractNumId w:val="15"/>
  </w:num>
  <w:num w:numId="32">
    <w:abstractNumId w:val="12"/>
  </w:num>
  <w:num w:numId="33">
    <w:abstractNumId w:val="1"/>
  </w:num>
  <w:num w:numId="34">
    <w:abstractNumId w:val="32"/>
  </w:num>
  <w:num w:numId="35">
    <w:abstractNumId w:val="30"/>
    <w:lvlOverride w:ilvl="0">
      <w:startOverride w:val="1"/>
    </w:lvlOverride>
  </w:num>
  <w:num w:numId="36">
    <w:abstractNumId w:val="29"/>
    <w:lvlOverride w:ilvl="0">
      <w:startOverride w:val="1"/>
    </w:lvlOverride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3273"/>
    <w:rsid w:val="00032BCD"/>
    <w:rsid w:val="00051E2A"/>
    <w:rsid w:val="000915BC"/>
    <w:rsid w:val="000B33A2"/>
    <w:rsid w:val="000B7A3A"/>
    <w:rsid w:val="000C4B35"/>
    <w:rsid w:val="000D2252"/>
    <w:rsid w:val="000E521A"/>
    <w:rsid w:val="00100937"/>
    <w:rsid w:val="00107AFF"/>
    <w:rsid w:val="00114573"/>
    <w:rsid w:val="001311F6"/>
    <w:rsid w:val="00143E38"/>
    <w:rsid w:val="00154673"/>
    <w:rsid w:val="00156911"/>
    <w:rsid w:val="00172455"/>
    <w:rsid w:val="00194642"/>
    <w:rsid w:val="001A2278"/>
    <w:rsid w:val="001B7DAD"/>
    <w:rsid w:val="001D4019"/>
    <w:rsid w:val="001E06C0"/>
    <w:rsid w:val="001E5DF9"/>
    <w:rsid w:val="001F4B8B"/>
    <w:rsid w:val="001F55A9"/>
    <w:rsid w:val="002000EC"/>
    <w:rsid w:val="00205FE3"/>
    <w:rsid w:val="002221B2"/>
    <w:rsid w:val="002274AB"/>
    <w:rsid w:val="0027367A"/>
    <w:rsid w:val="0029052E"/>
    <w:rsid w:val="002B11F1"/>
    <w:rsid w:val="002C78A2"/>
    <w:rsid w:val="002D56E4"/>
    <w:rsid w:val="002E0D1F"/>
    <w:rsid w:val="002E1BFF"/>
    <w:rsid w:val="002E503A"/>
    <w:rsid w:val="00312F6E"/>
    <w:rsid w:val="003260EB"/>
    <w:rsid w:val="00336890"/>
    <w:rsid w:val="00350D89"/>
    <w:rsid w:val="00367605"/>
    <w:rsid w:val="0037285A"/>
    <w:rsid w:val="0038300E"/>
    <w:rsid w:val="00393DAA"/>
    <w:rsid w:val="0039715B"/>
    <w:rsid w:val="003C6EC2"/>
    <w:rsid w:val="003D4186"/>
    <w:rsid w:val="003E16FA"/>
    <w:rsid w:val="003F1C47"/>
    <w:rsid w:val="0042114A"/>
    <w:rsid w:val="0042159F"/>
    <w:rsid w:val="0044156A"/>
    <w:rsid w:val="0044247D"/>
    <w:rsid w:val="004507C0"/>
    <w:rsid w:val="004675C0"/>
    <w:rsid w:val="00471B05"/>
    <w:rsid w:val="00494C15"/>
    <w:rsid w:val="004A53C1"/>
    <w:rsid w:val="004A6F98"/>
    <w:rsid w:val="004B468C"/>
    <w:rsid w:val="004D3F99"/>
    <w:rsid w:val="004F41B1"/>
    <w:rsid w:val="004F6BF3"/>
    <w:rsid w:val="005001A0"/>
    <w:rsid w:val="00516D11"/>
    <w:rsid w:val="00532559"/>
    <w:rsid w:val="00536482"/>
    <w:rsid w:val="0054009A"/>
    <w:rsid w:val="00540C37"/>
    <w:rsid w:val="00544816"/>
    <w:rsid w:val="00550238"/>
    <w:rsid w:val="00573BBB"/>
    <w:rsid w:val="00574930"/>
    <w:rsid w:val="0058691D"/>
    <w:rsid w:val="005A1B21"/>
    <w:rsid w:val="005B4CFF"/>
    <w:rsid w:val="005D3135"/>
    <w:rsid w:val="005F547B"/>
    <w:rsid w:val="00605A14"/>
    <w:rsid w:val="0063578B"/>
    <w:rsid w:val="006430E4"/>
    <w:rsid w:val="006445C0"/>
    <w:rsid w:val="00644B20"/>
    <w:rsid w:val="006515CF"/>
    <w:rsid w:val="006607F8"/>
    <w:rsid w:val="00660A23"/>
    <w:rsid w:val="00662671"/>
    <w:rsid w:val="00665872"/>
    <w:rsid w:val="0067155A"/>
    <w:rsid w:val="00687D7F"/>
    <w:rsid w:val="006A3141"/>
    <w:rsid w:val="006A709D"/>
    <w:rsid w:val="006C3B0C"/>
    <w:rsid w:val="006D1602"/>
    <w:rsid w:val="006E76D8"/>
    <w:rsid w:val="006E7B20"/>
    <w:rsid w:val="006F1461"/>
    <w:rsid w:val="00711031"/>
    <w:rsid w:val="00721C72"/>
    <w:rsid w:val="007276B6"/>
    <w:rsid w:val="007519C8"/>
    <w:rsid w:val="0076124C"/>
    <w:rsid w:val="00763539"/>
    <w:rsid w:val="007700F7"/>
    <w:rsid w:val="007B048E"/>
    <w:rsid w:val="007B2BB9"/>
    <w:rsid w:val="007C5FD7"/>
    <w:rsid w:val="007D779B"/>
    <w:rsid w:val="007E1C8B"/>
    <w:rsid w:val="007E6664"/>
    <w:rsid w:val="00825C87"/>
    <w:rsid w:val="00830A08"/>
    <w:rsid w:val="00833F8A"/>
    <w:rsid w:val="00837DA9"/>
    <w:rsid w:val="00853188"/>
    <w:rsid w:val="00862CC6"/>
    <w:rsid w:val="00873D70"/>
    <w:rsid w:val="008833DD"/>
    <w:rsid w:val="008912A0"/>
    <w:rsid w:val="008A093D"/>
    <w:rsid w:val="008A4BDF"/>
    <w:rsid w:val="008A54FE"/>
    <w:rsid w:val="008B5549"/>
    <w:rsid w:val="008B7393"/>
    <w:rsid w:val="008F1F20"/>
    <w:rsid w:val="008F2412"/>
    <w:rsid w:val="008F6C3A"/>
    <w:rsid w:val="00901431"/>
    <w:rsid w:val="00905EE2"/>
    <w:rsid w:val="009544B5"/>
    <w:rsid w:val="00972156"/>
    <w:rsid w:val="009778AB"/>
    <w:rsid w:val="00995C93"/>
    <w:rsid w:val="009A23E2"/>
    <w:rsid w:val="009C061B"/>
    <w:rsid w:val="009D05BF"/>
    <w:rsid w:val="00A35F51"/>
    <w:rsid w:val="00A67B87"/>
    <w:rsid w:val="00A74140"/>
    <w:rsid w:val="00A95D19"/>
    <w:rsid w:val="00A961F6"/>
    <w:rsid w:val="00AA2602"/>
    <w:rsid w:val="00AA5DFC"/>
    <w:rsid w:val="00AB1C53"/>
    <w:rsid w:val="00AB29D2"/>
    <w:rsid w:val="00AC1164"/>
    <w:rsid w:val="00AC3CAC"/>
    <w:rsid w:val="00AE3C7C"/>
    <w:rsid w:val="00AF0194"/>
    <w:rsid w:val="00AF3548"/>
    <w:rsid w:val="00AF3CED"/>
    <w:rsid w:val="00AF6755"/>
    <w:rsid w:val="00B07BB0"/>
    <w:rsid w:val="00B17535"/>
    <w:rsid w:val="00B24BB7"/>
    <w:rsid w:val="00B250C0"/>
    <w:rsid w:val="00B343F6"/>
    <w:rsid w:val="00B47AD2"/>
    <w:rsid w:val="00B5251C"/>
    <w:rsid w:val="00B80B47"/>
    <w:rsid w:val="00B86CE3"/>
    <w:rsid w:val="00BC6982"/>
    <w:rsid w:val="00C1188D"/>
    <w:rsid w:val="00C16F37"/>
    <w:rsid w:val="00C36F66"/>
    <w:rsid w:val="00C93F63"/>
    <w:rsid w:val="00C96F9F"/>
    <w:rsid w:val="00CA010D"/>
    <w:rsid w:val="00CB6C19"/>
    <w:rsid w:val="00CC6638"/>
    <w:rsid w:val="00CD037F"/>
    <w:rsid w:val="00CD501F"/>
    <w:rsid w:val="00CE2737"/>
    <w:rsid w:val="00CE605B"/>
    <w:rsid w:val="00CF7448"/>
    <w:rsid w:val="00D0741F"/>
    <w:rsid w:val="00D23F9D"/>
    <w:rsid w:val="00D422DA"/>
    <w:rsid w:val="00D50824"/>
    <w:rsid w:val="00D60612"/>
    <w:rsid w:val="00D830E7"/>
    <w:rsid w:val="00D93702"/>
    <w:rsid w:val="00D94ED1"/>
    <w:rsid w:val="00DA6359"/>
    <w:rsid w:val="00DE1BB3"/>
    <w:rsid w:val="00DE7FFD"/>
    <w:rsid w:val="00DF7084"/>
    <w:rsid w:val="00E16CB4"/>
    <w:rsid w:val="00E30971"/>
    <w:rsid w:val="00E55D45"/>
    <w:rsid w:val="00E616AB"/>
    <w:rsid w:val="00E6509F"/>
    <w:rsid w:val="00E71DFA"/>
    <w:rsid w:val="00E82EFC"/>
    <w:rsid w:val="00E875B7"/>
    <w:rsid w:val="00E97C96"/>
    <w:rsid w:val="00EE563A"/>
    <w:rsid w:val="00F020F5"/>
    <w:rsid w:val="00F061DB"/>
    <w:rsid w:val="00F25046"/>
    <w:rsid w:val="00F32CBA"/>
    <w:rsid w:val="00F37D5A"/>
    <w:rsid w:val="00F53278"/>
    <w:rsid w:val="00F57F6C"/>
    <w:rsid w:val="00F63273"/>
    <w:rsid w:val="00F642F2"/>
    <w:rsid w:val="00F65034"/>
    <w:rsid w:val="00F7432D"/>
    <w:rsid w:val="00F83ADB"/>
    <w:rsid w:val="00F92840"/>
    <w:rsid w:val="00F95ACB"/>
    <w:rsid w:val="00FA4E21"/>
    <w:rsid w:val="00FA7E12"/>
    <w:rsid w:val="00FB3C6A"/>
    <w:rsid w:val="00FC1D47"/>
    <w:rsid w:val="00FC2200"/>
    <w:rsid w:val="00FD55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12CA6D7A"/>
  <w15:chartTrackingRefBased/>
  <w15:docId w15:val="{B9AA7C5D-B296-4D59-9341-75412B01E8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63273"/>
    <w:pPr>
      <w:spacing w:after="0"/>
      <w:jc w:val="both"/>
    </w:pPr>
    <w:rPr>
      <w:rFonts w:ascii="Arial" w:hAnsi="Arial"/>
      <w:lang w:val="es-GT"/>
    </w:rPr>
  </w:style>
  <w:style w:type="paragraph" w:styleId="Ttulo1">
    <w:name w:val="heading 1"/>
    <w:basedOn w:val="Normal"/>
    <w:next w:val="Normal"/>
    <w:link w:val="Ttulo1Car"/>
    <w:uiPriority w:val="9"/>
    <w:qFormat/>
    <w:rsid w:val="00EE563A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94642"/>
    <w:rPr>
      <w:lang w:val="es-GT"/>
    </w:rPr>
  </w:style>
  <w:style w:type="paragraph" w:styleId="Piedepgina">
    <w:name w:val="footer"/>
    <w:basedOn w:val="Normal"/>
    <w:link w:val="PiedepginaCar"/>
    <w:uiPriority w:val="99"/>
    <w:unhideWhenUsed/>
    <w:rsid w:val="00194642"/>
    <w:pPr>
      <w:tabs>
        <w:tab w:val="center" w:pos="4680"/>
        <w:tab w:val="right" w:pos="9360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94642"/>
    <w:rPr>
      <w:lang w:val="es-GT"/>
    </w:rPr>
  </w:style>
  <w:style w:type="table" w:styleId="Tablaconcuadrcula">
    <w:name w:val="Table Grid"/>
    <w:basedOn w:val="Tablanormal"/>
    <w:uiPriority w:val="59"/>
    <w:rsid w:val="0019464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1Car">
    <w:name w:val="Título 1 Car"/>
    <w:basedOn w:val="Fuentedeprrafopredeter"/>
    <w:link w:val="Ttulo1"/>
    <w:uiPriority w:val="9"/>
    <w:rsid w:val="00EE563A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val="es-GT"/>
    </w:rPr>
  </w:style>
  <w:style w:type="paragraph" w:styleId="Prrafodelista">
    <w:name w:val="List Paragraph"/>
    <w:aliases w:val="Lista i"/>
    <w:basedOn w:val="Normal"/>
    <w:link w:val="PrrafodelistaCar"/>
    <w:qFormat/>
    <w:rsid w:val="00D94ED1"/>
    <w:pPr>
      <w:spacing w:after="160"/>
      <w:ind w:left="720"/>
      <w:contextualSpacing/>
      <w:jc w:val="left"/>
    </w:pPr>
    <w:rPr>
      <w:rFonts w:asciiTheme="minorHAnsi" w:hAnsiTheme="minorHAnsi"/>
    </w:rPr>
  </w:style>
  <w:style w:type="paragraph" w:styleId="Sinespaciado">
    <w:name w:val="No Spacing"/>
    <w:link w:val="SinespaciadoCar"/>
    <w:uiPriority w:val="1"/>
    <w:qFormat/>
    <w:rsid w:val="00D94ED1"/>
    <w:pPr>
      <w:spacing w:after="0" w:line="240" w:lineRule="auto"/>
    </w:pPr>
    <w:rPr>
      <w:rFonts w:ascii="Calibri" w:eastAsia="Calibri" w:hAnsi="Calibri" w:cs="Times New Roman"/>
      <w:lang w:val="es-GT"/>
    </w:rPr>
  </w:style>
  <w:style w:type="character" w:styleId="Hipervnculo">
    <w:name w:val="Hyperlink"/>
    <w:unhideWhenUsed/>
    <w:rsid w:val="00D94ED1"/>
    <w:rPr>
      <w:color w:val="0563C1"/>
      <w:u w:val="single"/>
    </w:rPr>
  </w:style>
  <w:style w:type="paragraph" w:customStyle="1" w:styleId="Default">
    <w:name w:val="Default"/>
    <w:qFormat/>
    <w:rsid w:val="00D94ED1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  <w:lang w:val="es-GT"/>
    </w:rPr>
  </w:style>
  <w:style w:type="character" w:customStyle="1" w:styleId="PrrafodelistaCar">
    <w:name w:val="Párrafo de lista Car"/>
    <w:aliases w:val="Lista i Car"/>
    <w:link w:val="Prrafodelista"/>
    <w:uiPriority w:val="34"/>
    <w:qFormat/>
    <w:rsid w:val="00D94ED1"/>
    <w:rPr>
      <w:lang w:val="es-GT"/>
    </w:rPr>
  </w:style>
  <w:style w:type="character" w:styleId="Refdecomentario">
    <w:name w:val="annotation reference"/>
    <w:basedOn w:val="Fuentedeprrafopredeter"/>
    <w:uiPriority w:val="99"/>
    <w:semiHidden/>
    <w:unhideWhenUsed/>
    <w:rsid w:val="002C78A2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2C78A2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2C78A2"/>
    <w:rPr>
      <w:rFonts w:ascii="Arial" w:hAnsi="Arial"/>
      <w:sz w:val="20"/>
      <w:szCs w:val="20"/>
      <w:lang w:val="es-GT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2C78A2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2C78A2"/>
    <w:rPr>
      <w:rFonts w:ascii="Arial" w:hAnsi="Arial"/>
      <w:b/>
      <w:bCs/>
      <w:sz w:val="20"/>
      <w:szCs w:val="20"/>
      <w:lang w:val="es-GT"/>
    </w:rPr>
  </w:style>
  <w:style w:type="character" w:styleId="Hipervnculovisitado">
    <w:name w:val="FollowedHyperlink"/>
    <w:basedOn w:val="Fuentedeprrafopredeter"/>
    <w:uiPriority w:val="99"/>
    <w:semiHidden/>
    <w:unhideWhenUsed/>
    <w:rsid w:val="00B47AD2"/>
    <w:rPr>
      <w:color w:val="954F72" w:themeColor="followed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B47AD2"/>
    <w:rPr>
      <w:color w:val="605E5C"/>
      <w:shd w:val="clear" w:color="auto" w:fill="E1DFDD"/>
    </w:rPr>
  </w:style>
  <w:style w:type="paragraph" w:styleId="Revisin">
    <w:name w:val="Revision"/>
    <w:hidden/>
    <w:uiPriority w:val="99"/>
    <w:semiHidden/>
    <w:rsid w:val="00AA2602"/>
    <w:pPr>
      <w:spacing w:after="0" w:line="240" w:lineRule="auto"/>
    </w:pPr>
    <w:rPr>
      <w:rFonts w:ascii="Arial" w:hAnsi="Arial"/>
      <w:lang w:val="es-GT"/>
    </w:rPr>
  </w:style>
  <w:style w:type="paragraph" w:customStyle="1" w:styleId="Prrafodelista1">
    <w:name w:val="Párrafo de lista1"/>
    <w:basedOn w:val="Normal"/>
    <w:qFormat/>
    <w:rsid w:val="00F63273"/>
    <w:pPr>
      <w:widowControl w:val="0"/>
      <w:spacing w:after="160" w:line="240" w:lineRule="auto"/>
      <w:ind w:left="720"/>
      <w:contextualSpacing/>
      <w:jc w:val="left"/>
    </w:pPr>
    <w:rPr>
      <w:rFonts w:ascii="Times New Roman" w:eastAsia="SimSun" w:hAnsi="Times New Roman" w:cs="Times New Roman"/>
      <w:kern w:val="2"/>
      <w:sz w:val="24"/>
      <w:szCs w:val="20"/>
      <w:lang w:val="en-US" w:eastAsia="zh-CN"/>
    </w:rPr>
  </w:style>
  <w:style w:type="paragraph" w:customStyle="1" w:styleId="Sinespaciado1">
    <w:name w:val="Sin espaciado1"/>
    <w:qFormat/>
    <w:rsid w:val="00F63273"/>
    <w:pPr>
      <w:spacing w:after="0" w:line="240" w:lineRule="auto"/>
    </w:pPr>
    <w:rPr>
      <w:rFonts w:ascii="Calibri" w:eastAsia="Calibri" w:hAnsi="Calibri" w:cs="Times New Roman"/>
      <w:color w:val="00000A"/>
    </w:rPr>
  </w:style>
  <w:style w:type="paragraph" w:customStyle="1" w:styleId="elementor-icon-list-item">
    <w:name w:val="elementor-icon-list-item"/>
    <w:basedOn w:val="Normal"/>
    <w:rsid w:val="00F6327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F63273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63273"/>
    <w:rPr>
      <w:rFonts w:ascii="Segoe UI" w:hAnsi="Segoe UI" w:cs="Segoe UI"/>
      <w:sz w:val="18"/>
      <w:szCs w:val="18"/>
      <w:lang w:val="es-GT"/>
    </w:rPr>
  </w:style>
  <w:style w:type="numbering" w:customStyle="1" w:styleId="Listaactual1">
    <w:name w:val="Lista actual1"/>
    <w:uiPriority w:val="99"/>
    <w:rsid w:val="00F63273"/>
    <w:pPr>
      <w:numPr>
        <w:numId w:val="13"/>
      </w:numPr>
    </w:p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F63273"/>
    <w:rPr>
      <w:color w:val="605E5C"/>
      <w:shd w:val="clear" w:color="auto" w:fill="E1DFDD"/>
    </w:rPr>
  </w:style>
  <w:style w:type="character" w:customStyle="1" w:styleId="SinespaciadoCar">
    <w:name w:val="Sin espaciado Car"/>
    <w:basedOn w:val="Fuentedeprrafopredeter"/>
    <w:link w:val="Sinespaciado"/>
    <w:uiPriority w:val="1"/>
    <w:rsid w:val="00D50824"/>
    <w:rPr>
      <w:rFonts w:ascii="Calibri" w:eastAsia="Calibri" w:hAnsi="Calibri" w:cs="Times New Roman"/>
      <w:lang w:val="es-G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2841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mcd.gob.gt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IORTIZR\Documents\Plantillas%20personalizadas%20de%20Office\PLANTILLA%20FICHAS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5ED0D17-768E-4A6A-9323-DCF45BD5A41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PLANTILLA FICHAS</Template>
  <TotalTime>6</TotalTime>
  <Pages>7</Pages>
  <Words>1850</Words>
  <Characters>10176</Characters>
  <Application>Microsoft Office Word</Application>
  <DocSecurity>0</DocSecurity>
  <Lines>84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12002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DIORTIZR</dc:creator>
  <cp:keywords/>
  <dc:description/>
  <cp:lastModifiedBy>Debora Eunice Aguirre Ramírez</cp:lastModifiedBy>
  <cp:revision>8</cp:revision>
  <cp:lastPrinted>2022-08-08T19:05:00Z</cp:lastPrinted>
  <dcterms:created xsi:type="dcterms:W3CDTF">2024-02-06T18:14:00Z</dcterms:created>
  <dcterms:modified xsi:type="dcterms:W3CDTF">2024-08-20T17:16:00Z</dcterms:modified>
</cp:coreProperties>
</file>