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35A17" w14:textId="77777777" w:rsidR="00367A3A" w:rsidRPr="00367A3A" w:rsidRDefault="00367A3A" w:rsidP="00367A3A">
      <w:pPr>
        <w:pStyle w:val="Sinespaciado"/>
        <w:jc w:val="center"/>
        <w:rPr>
          <w:rFonts w:ascii="Perpetua" w:hAnsi="Perpetua"/>
        </w:rPr>
      </w:pPr>
      <w:bookmarkStart w:id="0" w:name="_Hlk203461019"/>
      <w:r w:rsidRPr="00367A3A">
        <w:rPr>
          <w:rFonts w:ascii="Perpetua" w:hAnsi="Perpetua"/>
        </w:rPr>
        <w:t>MINISTERIO DE CULTURA Y DEPORTES</w:t>
      </w:r>
    </w:p>
    <w:p w14:paraId="18E3DFED" w14:textId="77777777" w:rsidR="00367A3A" w:rsidRPr="00367A3A" w:rsidRDefault="00367A3A" w:rsidP="00367A3A">
      <w:pPr>
        <w:pStyle w:val="Sinespaciado"/>
        <w:jc w:val="center"/>
        <w:rPr>
          <w:rFonts w:ascii="Perpetua" w:hAnsi="Perpetua"/>
        </w:rPr>
      </w:pPr>
    </w:p>
    <w:p w14:paraId="79124A15" w14:textId="77777777" w:rsidR="00367A3A" w:rsidRPr="00367A3A" w:rsidRDefault="00367A3A" w:rsidP="00367A3A">
      <w:pPr>
        <w:pStyle w:val="Sinespaciado"/>
        <w:jc w:val="center"/>
        <w:rPr>
          <w:rFonts w:ascii="Perpetua" w:hAnsi="Perpetua"/>
          <w:b/>
          <w:bCs/>
        </w:rPr>
      </w:pPr>
      <w:r w:rsidRPr="00367A3A">
        <w:rPr>
          <w:rFonts w:ascii="Perpetua" w:hAnsi="Perpetua"/>
          <w:b/>
          <w:bCs/>
        </w:rPr>
        <w:t>ORQUESTA SINFONICA REGIONAL</w:t>
      </w:r>
    </w:p>
    <w:p w14:paraId="4DB0F04E" w14:textId="77777777" w:rsidR="00367A3A" w:rsidRPr="00367A3A" w:rsidRDefault="00367A3A" w:rsidP="00367A3A">
      <w:pPr>
        <w:pStyle w:val="Sinespaciado"/>
        <w:jc w:val="center"/>
        <w:rPr>
          <w:rFonts w:ascii="Perpetua" w:hAnsi="Perpetua"/>
          <w:b/>
          <w:bCs/>
        </w:rPr>
      </w:pPr>
      <w:r w:rsidRPr="00367A3A">
        <w:rPr>
          <w:rFonts w:ascii="Perpetua" w:hAnsi="Perpetua"/>
          <w:b/>
          <w:bCs/>
        </w:rPr>
        <w:t>DE OCCIDENTE</w:t>
      </w:r>
    </w:p>
    <w:p w14:paraId="17FFB0BD" w14:textId="77777777" w:rsidR="00367A3A" w:rsidRPr="00367A3A" w:rsidRDefault="00367A3A" w:rsidP="00367A3A">
      <w:pPr>
        <w:pStyle w:val="Sinespaciado"/>
        <w:jc w:val="center"/>
        <w:rPr>
          <w:rFonts w:ascii="Perpetua" w:hAnsi="Perpetua"/>
          <w:b/>
          <w:bCs/>
        </w:rPr>
      </w:pPr>
      <w:r w:rsidRPr="00367A3A">
        <w:rPr>
          <w:rFonts w:ascii="Perpetua" w:hAnsi="Perpetua"/>
          <w:b/>
          <w:bCs/>
        </w:rPr>
        <w:t>GUATEMALA, GUATEMALA.</w:t>
      </w:r>
    </w:p>
    <w:p w14:paraId="472BF250" w14:textId="77777777" w:rsidR="00367A3A" w:rsidRPr="00367A3A" w:rsidRDefault="00367A3A" w:rsidP="00367A3A">
      <w:pPr>
        <w:pStyle w:val="Sinespaciado"/>
        <w:jc w:val="center"/>
        <w:rPr>
          <w:rFonts w:ascii="Perpetua" w:hAnsi="Perpetua"/>
        </w:rPr>
      </w:pPr>
    </w:p>
    <w:p w14:paraId="7BFBD4FB" w14:textId="77777777" w:rsidR="00367A3A" w:rsidRPr="00367A3A" w:rsidRDefault="00367A3A" w:rsidP="00367A3A">
      <w:pPr>
        <w:pStyle w:val="Sinespaciado"/>
        <w:jc w:val="center"/>
        <w:rPr>
          <w:rFonts w:ascii="Perpetua" w:hAnsi="Perpetua"/>
        </w:rPr>
      </w:pPr>
      <w:r w:rsidRPr="00367A3A">
        <w:rPr>
          <w:rFonts w:ascii="Perpetua" w:hAnsi="Perpetua"/>
        </w:rPr>
        <w:t>GUATEMALA, AGOSTO DE 2025.</w:t>
      </w:r>
    </w:p>
    <w:p w14:paraId="07268CEF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6CF96817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371B2E32" w14:textId="77777777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CONTENIDO DE LAS AUDICIONES </w:t>
      </w:r>
    </w:p>
    <w:p w14:paraId="28C8071D" w14:textId="481513A6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PARA </w:t>
      </w:r>
      <w:r>
        <w:rPr>
          <w:rFonts w:ascii="Perpetua" w:hAnsi="Perpetua"/>
          <w:b/>
          <w:bCs/>
        </w:rPr>
        <w:t>VIOLIN</w:t>
      </w:r>
    </w:p>
    <w:p w14:paraId="1CC599F0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63AF3AB7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546C76F7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601CBE91" w14:textId="77777777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Concierto </w:t>
      </w:r>
      <w:proofErr w:type="spellStart"/>
      <w:r w:rsidRPr="00367A3A">
        <w:rPr>
          <w:rFonts w:ascii="Perpetua" w:hAnsi="Perpetua"/>
        </w:rPr>
        <w:t>solìstico</w:t>
      </w:r>
      <w:proofErr w:type="spellEnd"/>
      <w:r w:rsidRPr="00367A3A">
        <w:rPr>
          <w:rFonts w:ascii="Perpetua" w:hAnsi="Perpetua"/>
        </w:rPr>
        <w:t xml:space="preserve">, a su elección. </w:t>
      </w:r>
    </w:p>
    <w:p w14:paraId="49C79C8A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09CD2823" w14:textId="4E131D6A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>Sinfonía No. 35 K385 en Re mayor “HAFFNER”</w:t>
      </w:r>
      <w:r w:rsidR="00EF6913">
        <w:rPr>
          <w:rFonts w:ascii="Perpetua" w:hAnsi="Perpetua"/>
        </w:rPr>
        <w:t xml:space="preserve"> </w:t>
      </w:r>
      <w:r w:rsidRPr="00367A3A">
        <w:rPr>
          <w:rFonts w:ascii="Perpetua" w:hAnsi="Perpetua"/>
        </w:rPr>
        <w:tab/>
      </w:r>
      <w:r w:rsidRPr="00367A3A">
        <w:rPr>
          <w:rFonts w:ascii="Perpetua" w:hAnsi="Perpetua"/>
        </w:rPr>
        <w:tab/>
        <w:t xml:space="preserve">               </w:t>
      </w:r>
      <w:proofErr w:type="spellStart"/>
      <w:r w:rsidRPr="00367A3A">
        <w:rPr>
          <w:rFonts w:ascii="Perpetua" w:hAnsi="Perpetua"/>
        </w:rPr>
        <w:t>Wolfgan</w:t>
      </w:r>
      <w:proofErr w:type="spellEnd"/>
      <w:r w:rsidRPr="00367A3A">
        <w:rPr>
          <w:rFonts w:ascii="Perpetua" w:hAnsi="Perpetua"/>
        </w:rPr>
        <w:t xml:space="preserve"> Amadeus Mozart</w:t>
      </w:r>
    </w:p>
    <w:p w14:paraId="1E897D91" w14:textId="70C99ABB" w:rsidR="00367A3A" w:rsidRDefault="00367A3A" w:rsidP="00420D0F">
      <w:pPr>
        <w:pStyle w:val="Sinespaciado"/>
        <w:numPr>
          <w:ilvl w:val="0"/>
          <w:numId w:val="6"/>
        </w:numPr>
        <w:rPr>
          <w:rFonts w:ascii="Perpetua" w:hAnsi="Perpetua"/>
        </w:rPr>
      </w:pPr>
      <w:r w:rsidRPr="00367A3A">
        <w:rPr>
          <w:rFonts w:ascii="Perpetua" w:hAnsi="Perpetua"/>
        </w:rPr>
        <w:t xml:space="preserve">I Movimiento: </w:t>
      </w:r>
      <w:r w:rsidRPr="00367A3A">
        <w:rPr>
          <w:rFonts w:ascii="Perpetua" w:hAnsi="Perpetua"/>
        </w:rPr>
        <w:tab/>
      </w:r>
      <w:r w:rsidRPr="00367A3A">
        <w:rPr>
          <w:rFonts w:ascii="Perpetua" w:hAnsi="Perpetua"/>
        </w:rPr>
        <w:tab/>
        <w:t>compases 1-</w:t>
      </w:r>
      <w:r w:rsidR="00EF6913">
        <w:rPr>
          <w:rFonts w:ascii="Perpetua" w:hAnsi="Perpetua"/>
        </w:rPr>
        <w:t xml:space="preserve"> a letra A</w:t>
      </w:r>
    </w:p>
    <w:p w14:paraId="10D2EB8F" w14:textId="025C694D" w:rsidR="00256802" w:rsidRPr="00367A3A" w:rsidRDefault="00256802" w:rsidP="00420D0F">
      <w:pPr>
        <w:pStyle w:val="Sinespaciado"/>
        <w:numPr>
          <w:ilvl w:val="0"/>
          <w:numId w:val="6"/>
        </w:numPr>
        <w:rPr>
          <w:rFonts w:ascii="Perpetua" w:hAnsi="Perpetua"/>
        </w:rPr>
      </w:pPr>
      <w:proofErr w:type="spellStart"/>
      <w:r>
        <w:rPr>
          <w:rFonts w:ascii="Perpetua" w:hAnsi="Perpetua"/>
        </w:rPr>
        <w:t>Finale</w:t>
      </w:r>
      <w:proofErr w:type="spellEnd"/>
      <w:r>
        <w:rPr>
          <w:rFonts w:ascii="Perpetua" w:hAnsi="Perpetua"/>
        </w:rPr>
        <w:t xml:space="preserve">: Presto. </w:t>
      </w:r>
      <w:r>
        <w:rPr>
          <w:rFonts w:ascii="Perpetua" w:hAnsi="Perpetua"/>
        </w:rPr>
        <w:tab/>
      </w:r>
      <w:r>
        <w:rPr>
          <w:rFonts w:ascii="Perpetua" w:hAnsi="Perpetua"/>
        </w:rPr>
        <w:tab/>
        <w:t>Compas 1 al 36</w:t>
      </w:r>
    </w:p>
    <w:p w14:paraId="1BA2D5A8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50EB476D" w14:textId="77777777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Sinfonía No. 40 en sol menor K 550 </w:t>
      </w:r>
      <w:r w:rsidRPr="00367A3A">
        <w:rPr>
          <w:rFonts w:ascii="Perpetua" w:hAnsi="Perpetua"/>
        </w:rPr>
        <w:tab/>
      </w:r>
      <w:r w:rsidRPr="00367A3A">
        <w:rPr>
          <w:rFonts w:ascii="Perpetua" w:hAnsi="Perpetua"/>
        </w:rPr>
        <w:tab/>
        <w:t xml:space="preserve">                             </w:t>
      </w:r>
      <w:proofErr w:type="spellStart"/>
      <w:r w:rsidRPr="00367A3A">
        <w:rPr>
          <w:rFonts w:ascii="Perpetua" w:hAnsi="Perpetua"/>
        </w:rPr>
        <w:t>Wolfgan</w:t>
      </w:r>
      <w:proofErr w:type="spellEnd"/>
      <w:r w:rsidRPr="00367A3A">
        <w:rPr>
          <w:rFonts w:ascii="Perpetua" w:hAnsi="Perpetua"/>
        </w:rPr>
        <w:t xml:space="preserve"> Amadeus Mozart </w:t>
      </w:r>
    </w:p>
    <w:p w14:paraId="6D1FFFAE" w14:textId="3DD55D38" w:rsidR="00367A3A" w:rsidRDefault="00367A3A" w:rsidP="00420D0F">
      <w:pPr>
        <w:pStyle w:val="Sinespaciado"/>
        <w:numPr>
          <w:ilvl w:val="0"/>
          <w:numId w:val="7"/>
        </w:numPr>
        <w:rPr>
          <w:rFonts w:ascii="Perpetua" w:hAnsi="Perpetua"/>
        </w:rPr>
      </w:pPr>
      <w:r w:rsidRPr="00367A3A">
        <w:rPr>
          <w:rFonts w:ascii="Perpetua" w:hAnsi="Perpetua"/>
        </w:rPr>
        <w:t xml:space="preserve">I Movimiento: </w:t>
      </w:r>
      <w:r w:rsidRPr="00367A3A">
        <w:rPr>
          <w:rFonts w:ascii="Perpetua" w:hAnsi="Perpetua"/>
        </w:rPr>
        <w:tab/>
      </w:r>
      <w:r w:rsidRPr="00367A3A">
        <w:rPr>
          <w:rFonts w:ascii="Perpetua" w:hAnsi="Perpetua"/>
        </w:rPr>
        <w:tab/>
        <w:t>compases 1</w:t>
      </w:r>
      <w:r w:rsidR="00256802">
        <w:rPr>
          <w:rFonts w:ascii="Perpetua" w:hAnsi="Perpetua"/>
        </w:rPr>
        <w:t xml:space="preserve"> – hasta la barra de repetición.</w:t>
      </w:r>
    </w:p>
    <w:p w14:paraId="0E0349B0" w14:textId="4954DA56" w:rsidR="00256802" w:rsidRPr="00367A3A" w:rsidRDefault="00256802" w:rsidP="00420D0F">
      <w:pPr>
        <w:pStyle w:val="Sinespaciado"/>
        <w:numPr>
          <w:ilvl w:val="0"/>
          <w:numId w:val="7"/>
        </w:numPr>
        <w:rPr>
          <w:rFonts w:ascii="Perpetua" w:hAnsi="Perpetua"/>
        </w:rPr>
      </w:pPr>
      <w:r>
        <w:rPr>
          <w:rFonts w:ascii="Perpetua" w:hAnsi="Perpetua"/>
        </w:rPr>
        <w:t xml:space="preserve">IV Movimiento: </w:t>
      </w:r>
      <w:r>
        <w:rPr>
          <w:rFonts w:ascii="Perpetua" w:hAnsi="Perpetua"/>
        </w:rPr>
        <w:tab/>
      </w:r>
      <w:r>
        <w:rPr>
          <w:rFonts w:ascii="Perpetua" w:hAnsi="Perpetua"/>
        </w:rPr>
        <w:tab/>
      </w:r>
      <w:r w:rsidR="00902679">
        <w:rPr>
          <w:rFonts w:ascii="Perpetua" w:hAnsi="Perpetua"/>
        </w:rPr>
        <w:t xml:space="preserve">compas 1 a la letra A. </w:t>
      </w:r>
    </w:p>
    <w:p w14:paraId="7FA0A34E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50A5D328" w14:textId="77777777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Sinfonía No. 3 “EROICA” en Mi bemol mayor, K55 </w:t>
      </w:r>
      <w:r w:rsidRPr="00367A3A">
        <w:rPr>
          <w:rFonts w:ascii="Perpetua" w:hAnsi="Perpetua"/>
        </w:rPr>
        <w:tab/>
        <w:t xml:space="preserve">                                  Ludwig Van Beethoven</w:t>
      </w:r>
    </w:p>
    <w:p w14:paraId="04A28E0F" w14:textId="64E71EE2" w:rsidR="00367A3A" w:rsidRPr="00367A3A" w:rsidRDefault="00367A3A" w:rsidP="00420D0F">
      <w:pPr>
        <w:pStyle w:val="Sinespaciado"/>
        <w:numPr>
          <w:ilvl w:val="0"/>
          <w:numId w:val="8"/>
        </w:numPr>
        <w:rPr>
          <w:rFonts w:ascii="Perpetua" w:hAnsi="Perpetua"/>
        </w:rPr>
      </w:pPr>
      <w:r w:rsidRPr="00367A3A">
        <w:rPr>
          <w:rFonts w:ascii="Perpetua" w:hAnsi="Perpetua"/>
        </w:rPr>
        <w:t>I</w:t>
      </w:r>
      <w:r w:rsidR="00902679">
        <w:rPr>
          <w:rFonts w:ascii="Perpetua" w:hAnsi="Perpetua"/>
        </w:rPr>
        <w:t xml:space="preserve"> </w:t>
      </w:r>
      <w:r w:rsidRPr="00367A3A">
        <w:rPr>
          <w:rFonts w:ascii="Perpetua" w:hAnsi="Perpetua"/>
        </w:rPr>
        <w:t xml:space="preserve">Movimiento: </w:t>
      </w:r>
      <w:r w:rsidRPr="00367A3A">
        <w:rPr>
          <w:rFonts w:ascii="Perpetua" w:hAnsi="Perpetua"/>
        </w:rPr>
        <w:tab/>
      </w:r>
      <w:r w:rsidR="00902679">
        <w:rPr>
          <w:rFonts w:ascii="Perpetua" w:hAnsi="Perpetua"/>
        </w:rPr>
        <w:t>de letra B a letra C</w:t>
      </w:r>
      <w:r w:rsidRPr="00367A3A">
        <w:rPr>
          <w:rFonts w:ascii="Perpetua" w:hAnsi="Perpetua"/>
        </w:rPr>
        <w:t xml:space="preserve">. </w:t>
      </w:r>
    </w:p>
    <w:p w14:paraId="6B3097D5" w14:textId="67B3DC6C" w:rsidR="00367A3A" w:rsidRPr="00367A3A" w:rsidRDefault="00902679" w:rsidP="00420D0F">
      <w:pPr>
        <w:pStyle w:val="Sinespaciado"/>
        <w:numPr>
          <w:ilvl w:val="0"/>
          <w:numId w:val="8"/>
        </w:numPr>
        <w:rPr>
          <w:rFonts w:ascii="Perpetua" w:hAnsi="Perpetua"/>
        </w:rPr>
      </w:pPr>
      <w:r>
        <w:rPr>
          <w:rFonts w:ascii="Perpetua" w:hAnsi="Perpetua"/>
        </w:rPr>
        <w:t>III</w:t>
      </w:r>
      <w:r w:rsidR="00367A3A" w:rsidRPr="00367A3A">
        <w:rPr>
          <w:rFonts w:ascii="Perpetua" w:hAnsi="Perpetua"/>
        </w:rPr>
        <w:t xml:space="preserve"> Movimiento: </w:t>
      </w:r>
      <w:r>
        <w:rPr>
          <w:rFonts w:ascii="Perpetua" w:hAnsi="Perpetua"/>
        </w:rPr>
        <w:tab/>
      </w:r>
      <w:r>
        <w:rPr>
          <w:rFonts w:ascii="Perpetua" w:hAnsi="Perpetua"/>
        </w:rPr>
        <w:tab/>
      </w:r>
      <w:r w:rsidR="00367A3A" w:rsidRPr="00367A3A">
        <w:rPr>
          <w:rFonts w:ascii="Perpetua" w:hAnsi="Perpetua"/>
        </w:rPr>
        <w:t xml:space="preserve">Compas </w:t>
      </w:r>
      <w:r>
        <w:rPr>
          <w:rFonts w:ascii="Perpetua" w:hAnsi="Perpetua"/>
        </w:rPr>
        <w:t>1 a la 2ª casilla</w:t>
      </w:r>
    </w:p>
    <w:p w14:paraId="423DC409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56965846" w14:textId="77777777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Sinfonía No. 5 “DEL DESTINO”, en do menor </w:t>
      </w:r>
      <w:proofErr w:type="spellStart"/>
      <w:r w:rsidRPr="00367A3A">
        <w:rPr>
          <w:rFonts w:ascii="Perpetua" w:hAnsi="Perpetua"/>
        </w:rPr>
        <w:t>Op</w:t>
      </w:r>
      <w:proofErr w:type="spellEnd"/>
      <w:r w:rsidRPr="00367A3A">
        <w:rPr>
          <w:rFonts w:ascii="Perpetua" w:hAnsi="Perpetua"/>
        </w:rPr>
        <w:t>. 67</w:t>
      </w:r>
      <w:r w:rsidRPr="00367A3A">
        <w:rPr>
          <w:rFonts w:ascii="Perpetua" w:hAnsi="Perpetua"/>
        </w:rPr>
        <w:tab/>
        <w:t xml:space="preserve">                   Ludwig Van Beethoven</w:t>
      </w:r>
    </w:p>
    <w:p w14:paraId="5B4BE04F" w14:textId="54797012" w:rsidR="00902679" w:rsidRPr="00367A3A" w:rsidRDefault="00902679" w:rsidP="00420D0F">
      <w:pPr>
        <w:pStyle w:val="Sinespaciado"/>
        <w:numPr>
          <w:ilvl w:val="0"/>
          <w:numId w:val="9"/>
        </w:numPr>
        <w:rPr>
          <w:rFonts w:ascii="Perpetua" w:hAnsi="Perpetua"/>
        </w:rPr>
      </w:pPr>
      <w:r>
        <w:rPr>
          <w:rFonts w:ascii="Perpetua" w:hAnsi="Perpetua"/>
        </w:rPr>
        <w:t xml:space="preserve">IV Movimiento: </w:t>
      </w:r>
      <w:r>
        <w:rPr>
          <w:rFonts w:ascii="Perpetua" w:hAnsi="Perpetua"/>
        </w:rPr>
        <w:tab/>
      </w:r>
      <w:r>
        <w:rPr>
          <w:rFonts w:ascii="Perpetua" w:hAnsi="Perpetua"/>
        </w:rPr>
        <w:tab/>
        <w:t>Allegro hasta letra A</w:t>
      </w:r>
      <w:r w:rsidR="00367A3A" w:rsidRPr="00367A3A">
        <w:rPr>
          <w:rFonts w:ascii="Perpetua" w:hAnsi="Perpetua"/>
        </w:rPr>
        <w:t xml:space="preserve"> </w:t>
      </w:r>
    </w:p>
    <w:p w14:paraId="0B794783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46B91700" w14:textId="77777777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Sinfonía No. 9 “CHORAL”, en Re menor, </w:t>
      </w:r>
      <w:proofErr w:type="spellStart"/>
      <w:r w:rsidRPr="00367A3A">
        <w:rPr>
          <w:rFonts w:ascii="Perpetua" w:hAnsi="Perpetua"/>
        </w:rPr>
        <w:t>Op</w:t>
      </w:r>
      <w:proofErr w:type="spellEnd"/>
      <w:r w:rsidRPr="00367A3A">
        <w:rPr>
          <w:rFonts w:ascii="Perpetua" w:hAnsi="Perpetua"/>
        </w:rPr>
        <w:t>. 125</w:t>
      </w:r>
      <w:r w:rsidRPr="00367A3A">
        <w:rPr>
          <w:rFonts w:ascii="Perpetua" w:hAnsi="Perpetua"/>
        </w:rPr>
        <w:tab/>
      </w:r>
      <w:r w:rsidRPr="00367A3A">
        <w:rPr>
          <w:rFonts w:ascii="Perpetua" w:hAnsi="Perpetua"/>
        </w:rPr>
        <w:tab/>
        <w:t xml:space="preserve">  </w:t>
      </w:r>
      <w:r w:rsidRPr="00367A3A">
        <w:rPr>
          <w:rFonts w:ascii="Perpetua" w:hAnsi="Perpetua"/>
        </w:rPr>
        <w:tab/>
        <w:t xml:space="preserve">     Ludwig Van Beethoven</w:t>
      </w:r>
    </w:p>
    <w:p w14:paraId="45B42D7F" w14:textId="4D7206C9" w:rsidR="00367A3A" w:rsidRDefault="00902679" w:rsidP="00420D0F">
      <w:pPr>
        <w:pStyle w:val="Sinespaciado"/>
        <w:numPr>
          <w:ilvl w:val="0"/>
          <w:numId w:val="9"/>
        </w:numPr>
        <w:rPr>
          <w:rFonts w:ascii="Perpetua" w:hAnsi="Perpetua"/>
        </w:rPr>
      </w:pPr>
      <w:r>
        <w:rPr>
          <w:rFonts w:ascii="Perpetua" w:hAnsi="Perpetua"/>
        </w:rPr>
        <w:t>I movimiento</w:t>
      </w:r>
      <w:r>
        <w:rPr>
          <w:rFonts w:ascii="Perpetua" w:hAnsi="Perpetua"/>
        </w:rPr>
        <w:tab/>
      </w:r>
      <w:r>
        <w:rPr>
          <w:rFonts w:ascii="Perpetua" w:hAnsi="Perpetua"/>
        </w:rPr>
        <w:tab/>
        <w:t>compas 51 al 53</w:t>
      </w:r>
    </w:p>
    <w:p w14:paraId="49D16411" w14:textId="6F0A5364" w:rsidR="00902679" w:rsidRDefault="00902679" w:rsidP="00420D0F">
      <w:pPr>
        <w:pStyle w:val="Sinespaciado"/>
        <w:numPr>
          <w:ilvl w:val="0"/>
          <w:numId w:val="9"/>
        </w:numPr>
        <w:rPr>
          <w:rFonts w:ascii="Perpetua" w:hAnsi="Perpetua"/>
        </w:rPr>
      </w:pPr>
      <w:r>
        <w:rPr>
          <w:rFonts w:ascii="Perpetua" w:hAnsi="Perpetua"/>
        </w:rPr>
        <w:t>II movimiento</w:t>
      </w:r>
      <w:r>
        <w:rPr>
          <w:rFonts w:ascii="Perpetua" w:hAnsi="Perpetua"/>
        </w:rPr>
        <w:tab/>
      </w:r>
      <w:r>
        <w:rPr>
          <w:rFonts w:ascii="Perpetua" w:hAnsi="Perpetua"/>
        </w:rPr>
        <w:tab/>
        <w:t xml:space="preserve">compas 1 a </w:t>
      </w:r>
      <w:proofErr w:type="spellStart"/>
      <w:r>
        <w:rPr>
          <w:rFonts w:ascii="Perpetua" w:hAnsi="Perpetua"/>
        </w:rPr>
        <w:t>loetra</w:t>
      </w:r>
      <w:proofErr w:type="spellEnd"/>
      <w:r>
        <w:rPr>
          <w:rFonts w:ascii="Perpetua" w:hAnsi="Perpetua"/>
        </w:rPr>
        <w:t xml:space="preserve"> D</w:t>
      </w:r>
    </w:p>
    <w:p w14:paraId="54F98277" w14:textId="57E76000" w:rsidR="00902679" w:rsidRDefault="00420D0F" w:rsidP="00420D0F">
      <w:pPr>
        <w:pStyle w:val="Sinespaciado"/>
        <w:numPr>
          <w:ilvl w:val="0"/>
          <w:numId w:val="9"/>
        </w:numPr>
        <w:rPr>
          <w:rFonts w:ascii="Perpetua" w:hAnsi="Perpetua"/>
        </w:rPr>
      </w:pPr>
      <w:r>
        <w:rPr>
          <w:rFonts w:ascii="Perpetua" w:hAnsi="Perpetua"/>
        </w:rPr>
        <w:t>III movimiento</w:t>
      </w:r>
      <w:r>
        <w:rPr>
          <w:rFonts w:ascii="Perpetua" w:hAnsi="Perpetua"/>
        </w:rPr>
        <w:tab/>
      </w:r>
      <w:r>
        <w:rPr>
          <w:rFonts w:ascii="Perpetua" w:hAnsi="Perpetua"/>
        </w:rPr>
        <w:tab/>
        <w:t>Compas 43 (Tempo I) al 58</w:t>
      </w:r>
    </w:p>
    <w:p w14:paraId="50CE0042" w14:textId="77777777" w:rsidR="00902679" w:rsidRDefault="00902679" w:rsidP="00367A3A">
      <w:pPr>
        <w:pStyle w:val="Sinespaciado"/>
        <w:rPr>
          <w:rFonts w:ascii="Perpetua" w:hAnsi="Perpetua"/>
        </w:rPr>
      </w:pPr>
    </w:p>
    <w:p w14:paraId="03C93B67" w14:textId="77777777" w:rsidR="00367A3A" w:rsidRPr="00367A3A" w:rsidRDefault="00367A3A" w:rsidP="00367A3A">
      <w:pPr>
        <w:pStyle w:val="Sinespaciado"/>
        <w:rPr>
          <w:rFonts w:ascii="Perpetua" w:hAnsi="Perpetua"/>
        </w:rPr>
      </w:pPr>
      <w:r w:rsidRPr="00367A3A">
        <w:rPr>
          <w:rFonts w:ascii="Perpetua" w:hAnsi="Perpetua"/>
        </w:rPr>
        <w:t xml:space="preserve">Lectura a primera vista. </w:t>
      </w:r>
    </w:p>
    <w:p w14:paraId="59F887ED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bookmarkEnd w:id="0"/>
    <w:p w14:paraId="2E838111" w14:textId="77777777" w:rsidR="00367A3A" w:rsidRPr="00367A3A" w:rsidRDefault="00367A3A" w:rsidP="00367A3A">
      <w:pPr>
        <w:pStyle w:val="Sinespaciado"/>
        <w:rPr>
          <w:rFonts w:ascii="Perpetua" w:hAnsi="Perpetua"/>
        </w:rPr>
      </w:pPr>
    </w:p>
    <w:p w14:paraId="0F186F10" w14:textId="77777777" w:rsidR="0087457D" w:rsidRPr="00367A3A" w:rsidRDefault="0087457D" w:rsidP="00367A3A">
      <w:pPr>
        <w:pStyle w:val="Sinespaciado"/>
        <w:rPr>
          <w:rFonts w:ascii="Perpetua" w:hAnsi="Perpetua"/>
        </w:rPr>
      </w:pPr>
    </w:p>
    <w:sectPr w:rsidR="0087457D" w:rsidRPr="00367A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A7EB2"/>
    <w:multiLevelType w:val="hybridMultilevel"/>
    <w:tmpl w:val="801290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76FE1"/>
    <w:multiLevelType w:val="hybridMultilevel"/>
    <w:tmpl w:val="32F655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01C80"/>
    <w:multiLevelType w:val="hybridMultilevel"/>
    <w:tmpl w:val="2C1692F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F76745"/>
    <w:multiLevelType w:val="hybridMultilevel"/>
    <w:tmpl w:val="7346D6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87537"/>
    <w:multiLevelType w:val="hybridMultilevel"/>
    <w:tmpl w:val="0F9EA0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E5290"/>
    <w:multiLevelType w:val="hybridMultilevel"/>
    <w:tmpl w:val="57C6BB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94D6F"/>
    <w:multiLevelType w:val="hybridMultilevel"/>
    <w:tmpl w:val="76AC39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91568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2825632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11454430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89844145">
    <w:abstractNumId w:val="2"/>
  </w:num>
  <w:num w:numId="5" w16cid:durableId="1183325515">
    <w:abstractNumId w:val="5"/>
  </w:num>
  <w:num w:numId="6" w16cid:durableId="370229005">
    <w:abstractNumId w:val="0"/>
  </w:num>
  <w:num w:numId="7" w16cid:durableId="51278255">
    <w:abstractNumId w:val="1"/>
  </w:num>
  <w:num w:numId="8" w16cid:durableId="129906200">
    <w:abstractNumId w:val="6"/>
  </w:num>
  <w:num w:numId="9" w16cid:durableId="1151560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265"/>
    <w:rsid w:val="00256802"/>
    <w:rsid w:val="00367A3A"/>
    <w:rsid w:val="00420D0F"/>
    <w:rsid w:val="00686265"/>
    <w:rsid w:val="0087457D"/>
    <w:rsid w:val="00902679"/>
    <w:rsid w:val="009D0897"/>
    <w:rsid w:val="00A010ED"/>
    <w:rsid w:val="00AE3CF4"/>
    <w:rsid w:val="00E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1E0F"/>
  <w15:chartTrackingRefBased/>
  <w15:docId w15:val="{9B8C317B-4FB2-4191-AF11-B689678C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86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86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8626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6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626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6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6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6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6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626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862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8626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6265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6265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626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626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626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626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86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86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86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86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86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8626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8626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86265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8626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86265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86265"/>
    <w:rPr>
      <w:b/>
      <w:bCs/>
      <w:smallCaps/>
      <w:color w:val="2E74B5" w:themeColor="accent1" w:themeShade="BF"/>
      <w:spacing w:val="5"/>
    </w:rPr>
  </w:style>
  <w:style w:type="paragraph" w:styleId="Sinespaciado">
    <w:name w:val="No Spacing"/>
    <w:uiPriority w:val="1"/>
    <w:qFormat/>
    <w:rsid w:val="00367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OSN Guatemala</dc:creator>
  <cp:keywords/>
  <dc:description/>
  <cp:lastModifiedBy>OSN Guatemala</cp:lastModifiedBy>
  <cp:revision>2</cp:revision>
  <dcterms:created xsi:type="dcterms:W3CDTF">2025-07-15T18:56:00Z</dcterms:created>
  <dcterms:modified xsi:type="dcterms:W3CDTF">2025-07-16T00:20:00Z</dcterms:modified>
</cp:coreProperties>
</file>