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29D6" w14:textId="37F449C0" w:rsidR="006B25F0" w:rsidRPr="009C2BBF" w:rsidRDefault="00FD2D1D" w:rsidP="003C0E3F">
      <w:pPr>
        <w:keepNext/>
        <w:pBdr>
          <w:bottom w:val="single" w:sz="12" w:space="4" w:color="1B365D"/>
        </w:pBdr>
        <w:spacing w:before="320" w:after="160"/>
        <w:jc w:val="both"/>
        <w:rPr>
          <w:color w:val="auto"/>
          <w:sz w:val="28"/>
          <w:szCs w:val="28"/>
          <w:lang w:val="es-GT"/>
        </w:rPr>
      </w:pPr>
      <w:r w:rsidRPr="009C2BBF">
        <w:rPr>
          <w:b/>
          <w:color w:val="auto"/>
          <w:sz w:val="28"/>
          <w:szCs w:val="28"/>
          <w:lang w:val="es-GT"/>
        </w:rPr>
        <w:t>BASES DE LA CONVOCATORIA PARA EL "</w:t>
      </w:r>
      <w:r w:rsidR="00C471E2" w:rsidRPr="009C2BBF">
        <w:rPr>
          <w:b/>
          <w:color w:val="auto"/>
          <w:sz w:val="28"/>
          <w:szCs w:val="28"/>
          <w:lang w:val="es-GT"/>
        </w:rPr>
        <w:t xml:space="preserve">22 </w:t>
      </w:r>
      <w:r w:rsidRPr="009C2BBF">
        <w:rPr>
          <w:b/>
          <w:color w:val="auto"/>
          <w:sz w:val="28"/>
          <w:szCs w:val="28"/>
          <w:lang w:val="es-GT"/>
        </w:rPr>
        <w:t>FESTIVAL DE JUNIO"</w:t>
      </w:r>
    </w:p>
    <w:p w14:paraId="7E71BCE0" w14:textId="77777777" w:rsidR="006B25F0" w:rsidRPr="00727E9A" w:rsidRDefault="00FD2D1D" w:rsidP="003C0E3F">
      <w:pPr>
        <w:keepNext/>
        <w:spacing w:before="240" w:after="8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>1. Objetivo Específico del Festival</w:t>
      </w:r>
    </w:p>
    <w:p w14:paraId="31383C9C" w14:textId="08A90D38" w:rsidR="00C471E2" w:rsidRPr="00727E9A" w:rsidRDefault="00FD2D1D" w:rsidP="003C0E3F">
      <w:pPr>
        <w:spacing w:after="120"/>
        <w:jc w:val="both"/>
        <w:rPr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>Convocar a la comunidad artístic</w:t>
      </w:r>
      <w:r w:rsidR="00324120" w:rsidRPr="00727E9A">
        <w:rPr>
          <w:color w:val="auto"/>
          <w:sz w:val="22"/>
          <w:lang w:val="es-GT"/>
        </w:rPr>
        <w:t>a</w:t>
      </w:r>
      <w:r w:rsidR="007C3A39" w:rsidRPr="00727E9A">
        <w:rPr>
          <w:color w:val="auto"/>
          <w:sz w:val="22"/>
          <w:lang w:val="es-GT"/>
        </w:rPr>
        <w:t xml:space="preserve"> </w:t>
      </w:r>
      <w:r w:rsidRPr="00727E9A">
        <w:rPr>
          <w:color w:val="auto"/>
          <w:sz w:val="22"/>
          <w:lang w:val="es-GT"/>
        </w:rPr>
        <w:t>a presentar propuestas multidisciplinarias de alto nivel profesional para conformar la cartelera conmemorativa del Aniversario del Centro Cultural "Miguel Ángel Asturias" durante el mes de junio de 2027.</w:t>
      </w:r>
      <w:r w:rsidR="00C471E2" w:rsidRPr="00727E9A">
        <w:rPr>
          <w:color w:val="auto"/>
          <w:sz w:val="22"/>
          <w:lang w:val="es-GT"/>
        </w:rPr>
        <w:t xml:space="preserve"> </w:t>
      </w:r>
    </w:p>
    <w:p w14:paraId="657601EA" w14:textId="1E92D22F" w:rsidR="006B25F0" w:rsidRPr="00727E9A" w:rsidRDefault="00FD2D1D" w:rsidP="003C0E3F">
      <w:pPr>
        <w:keepNext/>
        <w:spacing w:before="240" w:after="8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2. Criterios de </w:t>
      </w:r>
      <w:r w:rsidR="007C3A39" w:rsidRPr="00727E9A">
        <w:rPr>
          <w:b/>
          <w:color w:val="auto"/>
          <w:sz w:val="22"/>
          <w:lang w:val="es-GT"/>
        </w:rPr>
        <w:t>Selección</w:t>
      </w:r>
      <w:r w:rsidRPr="00727E9A">
        <w:rPr>
          <w:b/>
          <w:color w:val="auto"/>
          <w:sz w:val="22"/>
          <w:lang w:val="es-GT"/>
        </w:rPr>
        <w:t>, Perfil y Exclusiones</w:t>
      </w:r>
    </w:p>
    <w:p w14:paraId="7B344DB0" w14:textId="77777777" w:rsidR="006B25F0" w:rsidRPr="00727E9A" w:rsidRDefault="00FD2D1D" w:rsidP="003C0E3F">
      <w:pPr>
        <w:spacing w:after="80"/>
        <w:jc w:val="both"/>
        <w:rPr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>La selección de las obras y espectáculos estará rigurosamente supeditada a las siguientes normas:</w:t>
      </w:r>
    </w:p>
    <w:p w14:paraId="2095576B" w14:textId="77777777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Nivel Profesional: </w:t>
      </w:r>
      <w:r w:rsidRPr="00727E9A">
        <w:rPr>
          <w:color w:val="auto"/>
          <w:sz w:val="22"/>
          <w:lang w:val="es-GT"/>
        </w:rPr>
        <w:t>Se aceptarán únicamente propuestas de artistas, colectivos, compañías y productoras de corte profesional con trayectoria comprobable.</w:t>
      </w:r>
    </w:p>
    <w:p w14:paraId="3DF38B92" w14:textId="77777777" w:rsidR="00993887" w:rsidRPr="00727E9A" w:rsidRDefault="00993887" w:rsidP="00993887">
      <w:pPr>
        <w:pStyle w:val="Listaconvietas"/>
        <w:numPr>
          <w:ilvl w:val="0"/>
          <w:numId w:val="0"/>
        </w:numPr>
        <w:spacing w:after="60"/>
        <w:ind w:left="360"/>
        <w:jc w:val="both"/>
        <w:rPr>
          <w:color w:val="auto"/>
          <w:sz w:val="22"/>
          <w:lang w:val="es-GT"/>
        </w:rPr>
      </w:pPr>
    </w:p>
    <w:p w14:paraId="1C476EBA" w14:textId="30C6EA18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RESTRICCIÓN EXPRESA DE ACADEMIAS Y ESCUELAS: </w:t>
      </w:r>
      <w:r w:rsidRPr="00727E9A">
        <w:rPr>
          <w:color w:val="auto"/>
          <w:sz w:val="22"/>
          <w:lang w:val="es-GT"/>
        </w:rPr>
        <w:t xml:space="preserve">No se admitirá dentro de la programación oficial del </w:t>
      </w:r>
      <w:r w:rsidR="00993887" w:rsidRPr="00727E9A">
        <w:rPr>
          <w:color w:val="auto"/>
          <w:sz w:val="22"/>
          <w:lang w:val="es-GT"/>
        </w:rPr>
        <w:t xml:space="preserve">22 </w:t>
      </w:r>
      <w:r w:rsidRPr="00727E9A">
        <w:rPr>
          <w:color w:val="auto"/>
          <w:sz w:val="22"/>
          <w:lang w:val="es-GT"/>
        </w:rPr>
        <w:t xml:space="preserve">Festival de Junio ninguna propuesta proveniente de Academias o Escuelas </w:t>
      </w:r>
      <w:r w:rsidR="005262EA" w:rsidRPr="00727E9A">
        <w:rPr>
          <w:color w:val="auto"/>
          <w:sz w:val="22"/>
          <w:lang w:val="es-GT"/>
        </w:rPr>
        <w:t xml:space="preserve">privadas </w:t>
      </w:r>
      <w:r w:rsidRPr="00727E9A">
        <w:rPr>
          <w:color w:val="auto"/>
          <w:sz w:val="22"/>
          <w:lang w:val="es-GT"/>
        </w:rPr>
        <w:t>de danza, música, teatro u otras disciplinas.</w:t>
      </w:r>
    </w:p>
    <w:p w14:paraId="3C555EB0" w14:textId="77777777" w:rsidR="00993887" w:rsidRPr="00727E9A" w:rsidRDefault="00993887" w:rsidP="00993887">
      <w:pPr>
        <w:pStyle w:val="Listaconvietas"/>
        <w:numPr>
          <w:ilvl w:val="0"/>
          <w:numId w:val="0"/>
        </w:numPr>
        <w:spacing w:after="60"/>
        <w:ind w:left="360"/>
        <w:jc w:val="both"/>
        <w:rPr>
          <w:color w:val="auto"/>
          <w:sz w:val="22"/>
          <w:lang w:val="es-GT"/>
        </w:rPr>
      </w:pPr>
    </w:p>
    <w:p w14:paraId="7B6F9AA7" w14:textId="5621CBB5" w:rsidR="006B25F0" w:rsidRPr="00727E9A" w:rsidRDefault="00993887" w:rsidP="003C0E3F">
      <w:pPr>
        <w:pStyle w:val="Listaconvietas"/>
        <w:spacing w:after="12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>Mesa Técnica</w:t>
      </w:r>
      <w:r w:rsidR="00FD2D1D" w:rsidRPr="00727E9A">
        <w:rPr>
          <w:b/>
          <w:color w:val="auto"/>
          <w:sz w:val="22"/>
          <w:lang w:val="es-GT"/>
        </w:rPr>
        <w:t xml:space="preserve">: </w:t>
      </w:r>
      <w:r w:rsidR="00FD2D1D" w:rsidRPr="00727E9A">
        <w:rPr>
          <w:color w:val="auto"/>
          <w:sz w:val="22"/>
          <w:lang w:val="es-GT"/>
        </w:rPr>
        <w:t>La Mesa Técnica integrada para el efecto tendrá la facultad inapelable de aprobar o denegar las propuestas recibidas</w:t>
      </w:r>
      <w:r w:rsidRPr="00727E9A">
        <w:rPr>
          <w:color w:val="auto"/>
          <w:sz w:val="22"/>
          <w:lang w:val="es-GT"/>
        </w:rPr>
        <w:t xml:space="preserve">, aprobando la fecha y horario solicitado u ofreciendo nueva fecha y horario. </w:t>
      </w:r>
    </w:p>
    <w:p w14:paraId="038CE4A5" w14:textId="77777777" w:rsidR="006B25F0" w:rsidRPr="00727E9A" w:rsidRDefault="00FD2D1D" w:rsidP="003C0E3F">
      <w:pPr>
        <w:keepNext/>
        <w:spacing w:before="240" w:after="8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>3. Fechas de Convocatoria y Cronograma del Festival</w:t>
      </w:r>
    </w:p>
    <w:p w14:paraId="4F2C37AD" w14:textId="16EF9180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Período de Recepción: </w:t>
      </w:r>
      <w:r w:rsidR="007C3A39" w:rsidRPr="00727E9A">
        <w:rPr>
          <w:color w:val="auto"/>
          <w:sz w:val="22"/>
          <w:lang w:val="es-GT"/>
        </w:rPr>
        <w:t xml:space="preserve">La recepción de solicitudes estará abierta formalmente del </w:t>
      </w:r>
      <w:r w:rsidR="00501362">
        <w:rPr>
          <w:b/>
          <w:color w:val="auto"/>
          <w:sz w:val="22"/>
          <w:lang w:val="es-GT"/>
        </w:rPr>
        <w:t>28</w:t>
      </w:r>
      <w:r w:rsidR="007C3A39" w:rsidRPr="00727E9A">
        <w:rPr>
          <w:b/>
          <w:color w:val="auto"/>
          <w:sz w:val="22"/>
          <w:lang w:val="es-GT"/>
        </w:rPr>
        <w:t xml:space="preserve"> de agosto al 16 de octubre de 2026</w:t>
      </w:r>
      <w:r w:rsidRPr="00727E9A">
        <w:rPr>
          <w:color w:val="auto"/>
          <w:sz w:val="22"/>
          <w:lang w:val="es-GT"/>
        </w:rPr>
        <w:t xml:space="preserve"> (digital</w:t>
      </w:r>
      <w:r w:rsidR="00C471E2" w:rsidRPr="00727E9A">
        <w:rPr>
          <w:color w:val="auto"/>
          <w:sz w:val="22"/>
          <w:lang w:val="es-GT"/>
        </w:rPr>
        <w:t xml:space="preserve"> -Ventanilla Ágil del Ministerio de Cultura y Deportes-</w:t>
      </w:r>
      <w:r w:rsidRPr="00727E9A">
        <w:rPr>
          <w:color w:val="auto"/>
          <w:sz w:val="22"/>
          <w:lang w:val="es-GT"/>
        </w:rPr>
        <w:t xml:space="preserve"> o física en recepción del C</w:t>
      </w:r>
      <w:r w:rsidR="00C471E2" w:rsidRPr="00727E9A">
        <w:rPr>
          <w:color w:val="auto"/>
          <w:sz w:val="22"/>
          <w:lang w:val="es-GT"/>
        </w:rPr>
        <w:t xml:space="preserve">entro </w:t>
      </w:r>
      <w:r w:rsidRPr="00727E9A">
        <w:rPr>
          <w:color w:val="auto"/>
          <w:sz w:val="22"/>
          <w:lang w:val="es-GT"/>
        </w:rPr>
        <w:t>C</w:t>
      </w:r>
      <w:r w:rsidR="00C471E2" w:rsidRPr="00727E9A">
        <w:rPr>
          <w:color w:val="auto"/>
          <w:sz w:val="22"/>
          <w:lang w:val="es-GT"/>
        </w:rPr>
        <w:t xml:space="preserve">ultural </w:t>
      </w:r>
      <w:r w:rsidRPr="00727E9A">
        <w:rPr>
          <w:color w:val="auto"/>
          <w:sz w:val="22"/>
          <w:lang w:val="es-GT"/>
        </w:rPr>
        <w:t>M</w:t>
      </w:r>
      <w:r w:rsidR="00C471E2" w:rsidRPr="00727E9A">
        <w:rPr>
          <w:color w:val="auto"/>
          <w:sz w:val="22"/>
          <w:lang w:val="es-GT"/>
        </w:rPr>
        <w:t>iguel Ángel Asturias</w:t>
      </w:r>
      <w:r w:rsidRPr="00727E9A">
        <w:rPr>
          <w:color w:val="auto"/>
          <w:sz w:val="22"/>
          <w:lang w:val="es-GT"/>
        </w:rPr>
        <w:t>).</w:t>
      </w:r>
    </w:p>
    <w:p w14:paraId="33700DB9" w14:textId="77777777" w:rsidR="007C3A39" w:rsidRPr="00727E9A" w:rsidRDefault="007C3A39" w:rsidP="007C3A39">
      <w:pPr>
        <w:pStyle w:val="Listaconvietas"/>
        <w:numPr>
          <w:ilvl w:val="0"/>
          <w:numId w:val="0"/>
        </w:numPr>
        <w:spacing w:after="60"/>
        <w:ind w:left="360"/>
        <w:jc w:val="both"/>
        <w:rPr>
          <w:color w:val="auto"/>
          <w:sz w:val="22"/>
          <w:lang w:val="es-GT"/>
        </w:rPr>
      </w:pPr>
    </w:p>
    <w:p w14:paraId="6E60C85A" w14:textId="0506AA0A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Evaluación de Expedientes: </w:t>
      </w:r>
      <w:r w:rsidRPr="00727E9A">
        <w:rPr>
          <w:color w:val="auto"/>
          <w:sz w:val="22"/>
          <w:lang w:val="es-GT"/>
        </w:rPr>
        <w:t xml:space="preserve">Período de hasta </w:t>
      </w:r>
      <w:r w:rsidR="00C471E2" w:rsidRPr="00727E9A">
        <w:rPr>
          <w:color w:val="auto"/>
          <w:sz w:val="22"/>
          <w:lang w:val="es-GT"/>
        </w:rPr>
        <w:t>3</w:t>
      </w:r>
      <w:r w:rsidRPr="00727E9A">
        <w:rPr>
          <w:color w:val="auto"/>
          <w:sz w:val="22"/>
          <w:lang w:val="es-GT"/>
        </w:rPr>
        <w:t xml:space="preserve"> meses por parte </w:t>
      </w:r>
      <w:r w:rsidR="00993887" w:rsidRPr="00727E9A">
        <w:rPr>
          <w:color w:val="auto"/>
          <w:sz w:val="22"/>
          <w:lang w:val="es-GT"/>
        </w:rPr>
        <w:t>de Mesa Técnica.</w:t>
      </w:r>
      <w:r w:rsidRPr="00727E9A">
        <w:rPr>
          <w:color w:val="auto"/>
          <w:sz w:val="22"/>
          <w:lang w:val="es-GT"/>
        </w:rPr>
        <w:t xml:space="preserve"> (</w:t>
      </w:r>
      <w:r w:rsidR="00C471E2" w:rsidRPr="00727E9A">
        <w:rPr>
          <w:color w:val="auto"/>
          <w:sz w:val="22"/>
          <w:lang w:val="es-GT"/>
        </w:rPr>
        <w:t>octubre</w:t>
      </w:r>
      <w:r w:rsidRPr="00727E9A">
        <w:rPr>
          <w:color w:val="auto"/>
          <w:sz w:val="22"/>
          <w:lang w:val="es-GT"/>
        </w:rPr>
        <w:t xml:space="preserve"> </w:t>
      </w:r>
      <w:r w:rsidR="00C471E2" w:rsidRPr="00727E9A">
        <w:rPr>
          <w:color w:val="auto"/>
          <w:sz w:val="22"/>
          <w:lang w:val="es-GT"/>
        </w:rPr>
        <w:t>a diciembre</w:t>
      </w:r>
      <w:r w:rsidRPr="00727E9A">
        <w:rPr>
          <w:color w:val="auto"/>
          <w:sz w:val="22"/>
          <w:lang w:val="es-GT"/>
        </w:rPr>
        <w:t xml:space="preserve"> 2026).</w:t>
      </w:r>
    </w:p>
    <w:p w14:paraId="36286B52" w14:textId="77777777" w:rsidR="00C471E2" w:rsidRPr="00727E9A" w:rsidRDefault="00C471E2" w:rsidP="00C471E2">
      <w:pPr>
        <w:pStyle w:val="Listaconvietas"/>
        <w:numPr>
          <w:ilvl w:val="0"/>
          <w:numId w:val="0"/>
        </w:numPr>
        <w:spacing w:after="60"/>
        <w:jc w:val="both"/>
        <w:rPr>
          <w:color w:val="auto"/>
          <w:sz w:val="22"/>
          <w:lang w:val="es-GT"/>
        </w:rPr>
      </w:pPr>
    </w:p>
    <w:p w14:paraId="11F3231A" w14:textId="77777777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Calendarización Preliminar y Entrevistas: </w:t>
      </w:r>
      <w:r w:rsidRPr="00727E9A">
        <w:rPr>
          <w:color w:val="auto"/>
          <w:sz w:val="22"/>
          <w:lang w:val="es-GT"/>
        </w:rPr>
        <w:t>Reuniones individuales con productores seleccionados para revisión de necesidades técnicas y asignación de fechas.</w:t>
      </w:r>
    </w:p>
    <w:p w14:paraId="43F9BF39" w14:textId="77777777" w:rsidR="00C471E2" w:rsidRPr="00727E9A" w:rsidRDefault="00C471E2" w:rsidP="00C471E2">
      <w:pPr>
        <w:pStyle w:val="Listaconvietas"/>
        <w:numPr>
          <w:ilvl w:val="0"/>
          <w:numId w:val="0"/>
        </w:numPr>
        <w:spacing w:after="60"/>
        <w:jc w:val="both"/>
        <w:rPr>
          <w:color w:val="auto"/>
          <w:sz w:val="22"/>
          <w:lang w:val="es-GT"/>
        </w:rPr>
      </w:pPr>
    </w:p>
    <w:p w14:paraId="37966068" w14:textId="35078D6F" w:rsidR="006B25F0" w:rsidRPr="00727E9A" w:rsidRDefault="00FD2D1D" w:rsidP="003C0E3F">
      <w:pPr>
        <w:pStyle w:val="Listaconvietas"/>
        <w:spacing w:after="12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Campaña y Difusión: </w:t>
      </w:r>
      <w:r w:rsidRPr="00727E9A">
        <w:rPr>
          <w:color w:val="auto"/>
          <w:sz w:val="22"/>
          <w:lang w:val="es-GT"/>
        </w:rPr>
        <w:t xml:space="preserve">Trabajo conjunto con </w:t>
      </w:r>
      <w:r w:rsidR="005262EA" w:rsidRPr="00727E9A">
        <w:rPr>
          <w:color w:val="auto"/>
          <w:sz w:val="22"/>
          <w:lang w:val="es-GT"/>
        </w:rPr>
        <w:t>el área y delegación</w:t>
      </w:r>
      <w:r w:rsidRPr="00727E9A">
        <w:rPr>
          <w:color w:val="auto"/>
          <w:sz w:val="22"/>
          <w:lang w:val="es-GT"/>
        </w:rPr>
        <w:t xml:space="preserve"> de Comunicación </w:t>
      </w:r>
      <w:r w:rsidR="005262EA" w:rsidRPr="00727E9A">
        <w:rPr>
          <w:color w:val="auto"/>
          <w:sz w:val="22"/>
          <w:lang w:val="es-GT"/>
        </w:rPr>
        <w:t xml:space="preserve">Social del Centro Cultural “Miguel Ángel Asturias” y de la Dirección General de las Artes, </w:t>
      </w:r>
      <w:r w:rsidRPr="00727E9A">
        <w:rPr>
          <w:color w:val="auto"/>
          <w:sz w:val="22"/>
          <w:lang w:val="es-GT"/>
        </w:rPr>
        <w:t>para el diseño de imagen, video y material promocional.</w:t>
      </w:r>
    </w:p>
    <w:p w14:paraId="48694286" w14:textId="77777777" w:rsidR="002F0E79" w:rsidRDefault="002F0E79" w:rsidP="003C0E3F">
      <w:pPr>
        <w:keepNext/>
        <w:spacing w:before="240" w:after="80"/>
        <w:jc w:val="both"/>
        <w:rPr>
          <w:b/>
          <w:color w:val="auto"/>
          <w:sz w:val="22"/>
          <w:lang w:val="es-GT"/>
        </w:rPr>
      </w:pPr>
    </w:p>
    <w:p w14:paraId="1EFD45F5" w14:textId="1055D8C2" w:rsidR="006B25F0" w:rsidRPr="00727E9A" w:rsidRDefault="00FD2D1D" w:rsidP="003C0E3F">
      <w:pPr>
        <w:keepNext/>
        <w:spacing w:before="240" w:after="8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4. Instrumento Legal: </w:t>
      </w:r>
      <w:r w:rsidR="00820390" w:rsidRPr="00727E9A">
        <w:rPr>
          <w:b/>
          <w:color w:val="auto"/>
          <w:sz w:val="22"/>
          <w:lang w:val="es-GT"/>
        </w:rPr>
        <w:t>Contrato para presentación en el 22 Festival de Junio.</w:t>
      </w:r>
    </w:p>
    <w:p w14:paraId="7571891D" w14:textId="3BC0853A" w:rsidR="006B25F0" w:rsidRPr="00727E9A" w:rsidRDefault="00FD2D1D" w:rsidP="003C0E3F">
      <w:pPr>
        <w:spacing w:after="80"/>
        <w:jc w:val="both"/>
        <w:rPr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>A diferencia de la temporada ordinaria,</w:t>
      </w:r>
      <w:r w:rsidR="00C471E2" w:rsidRPr="00727E9A">
        <w:rPr>
          <w:color w:val="auto"/>
          <w:sz w:val="22"/>
          <w:lang w:val="es-GT"/>
        </w:rPr>
        <w:t xml:space="preserve"> el Festival de Junio se rige por el Acuerdo Ministerial Número </w:t>
      </w:r>
      <w:r w:rsidR="00993887" w:rsidRPr="00727E9A">
        <w:rPr>
          <w:color w:val="auto"/>
          <w:sz w:val="22"/>
          <w:lang w:val="es-GT"/>
        </w:rPr>
        <w:t>701-2009, de fecha 16 de septiembre de 2009, del Ministerio de Cultura y Deportes. L</w:t>
      </w:r>
      <w:r w:rsidRPr="00727E9A">
        <w:rPr>
          <w:color w:val="auto"/>
          <w:sz w:val="22"/>
          <w:lang w:val="es-GT"/>
        </w:rPr>
        <w:t xml:space="preserve">os eventos seleccionados para el Festival de Junio formalizan su participación mediante un </w:t>
      </w:r>
      <w:r w:rsidR="00C471E2" w:rsidRPr="00727E9A">
        <w:rPr>
          <w:b/>
          <w:color w:val="auto"/>
          <w:sz w:val="22"/>
          <w:lang w:val="es-GT"/>
        </w:rPr>
        <w:t>Contrato</w:t>
      </w:r>
      <w:r w:rsidRPr="00727E9A">
        <w:rPr>
          <w:b/>
          <w:color w:val="auto"/>
          <w:sz w:val="22"/>
          <w:lang w:val="es-GT"/>
        </w:rPr>
        <w:t xml:space="preserve"> </w:t>
      </w:r>
      <w:r w:rsidR="00C471E2" w:rsidRPr="00727E9A">
        <w:rPr>
          <w:b/>
          <w:color w:val="auto"/>
          <w:sz w:val="22"/>
          <w:lang w:val="es-GT"/>
        </w:rPr>
        <w:t xml:space="preserve">para presentación en el </w:t>
      </w:r>
      <w:r w:rsidR="00993887" w:rsidRPr="00727E9A">
        <w:rPr>
          <w:b/>
          <w:color w:val="auto"/>
          <w:sz w:val="22"/>
          <w:lang w:val="es-GT"/>
        </w:rPr>
        <w:t xml:space="preserve">22 </w:t>
      </w:r>
      <w:r w:rsidR="00C471E2" w:rsidRPr="00727E9A">
        <w:rPr>
          <w:b/>
          <w:color w:val="auto"/>
          <w:sz w:val="22"/>
          <w:lang w:val="es-GT"/>
        </w:rPr>
        <w:t>Festival de Junio</w:t>
      </w:r>
      <w:r w:rsidRPr="00727E9A">
        <w:rPr>
          <w:color w:val="auto"/>
          <w:sz w:val="22"/>
          <w:lang w:val="es-GT"/>
        </w:rPr>
        <w:t>, el cual</w:t>
      </w:r>
      <w:r w:rsidR="00C471E2" w:rsidRPr="00727E9A">
        <w:rPr>
          <w:color w:val="auto"/>
          <w:sz w:val="22"/>
          <w:lang w:val="es-GT"/>
        </w:rPr>
        <w:t xml:space="preserve"> se suscribe con la Dirección General de las Artes y</w:t>
      </w:r>
      <w:r w:rsidRPr="00727E9A">
        <w:rPr>
          <w:color w:val="auto"/>
          <w:sz w:val="22"/>
          <w:lang w:val="es-GT"/>
        </w:rPr>
        <w:t xml:space="preserve"> contempla las siguientes directrices:</w:t>
      </w:r>
    </w:p>
    <w:p w14:paraId="1FA617D2" w14:textId="38E06B71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Firmas Obligatorias: </w:t>
      </w:r>
      <w:r w:rsidRPr="00727E9A">
        <w:rPr>
          <w:color w:val="auto"/>
          <w:sz w:val="22"/>
          <w:lang w:val="es-GT"/>
        </w:rPr>
        <w:t xml:space="preserve">El </w:t>
      </w:r>
      <w:r w:rsidR="007C3A39" w:rsidRPr="00727E9A">
        <w:rPr>
          <w:color w:val="auto"/>
          <w:sz w:val="22"/>
          <w:lang w:val="es-GT"/>
        </w:rPr>
        <w:t>Contrato</w:t>
      </w:r>
      <w:r w:rsidRPr="00727E9A">
        <w:rPr>
          <w:color w:val="auto"/>
          <w:sz w:val="22"/>
          <w:lang w:val="es-GT"/>
        </w:rPr>
        <w:t xml:space="preserve"> debe contener las firmas del Director/a General de las Artes</w:t>
      </w:r>
      <w:r w:rsidR="00C471E2" w:rsidRPr="00727E9A">
        <w:rPr>
          <w:color w:val="auto"/>
          <w:sz w:val="22"/>
          <w:lang w:val="es-GT"/>
        </w:rPr>
        <w:t xml:space="preserve"> y</w:t>
      </w:r>
      <w:r w:rsidRPr="00727E9A">
        <w:rPr>
          <w:color w:val="auto"/>
          <w:sz w:val="22"/>
          <w:lang w:val="es-GT"/>
        </w:rPr>
        <w:t xml:space="preserve"> el Productor/</w:t>
      </w:r>
      <w:r w:rsidR="00C471E2" w:rsidRPr="00727E9A">
        <w:rPr>
          <w:color w:val="auto"/>
          <w:sz w:val="22"/>
          <w:lang w:val="es-GT"/>
        </w:rPr>
        <w:t>Usuario</w:t>
      </w:r>
      <w:r w:rsidRPr="00727E9A">
        <w:rPr>
          <w:color w:val="auto"/>
          <w:sz w:val="22"/>
          <w:lang w:val="es-GT"/>
        </w:rPr>
        <w:t xml:space="preserve"> responsable</w:t>
      </w:r>
    </w:p>
    <w:p w14:paraId="0B6278D5" w14:textId="77777777" w:rsidR="00C471E2" w:rsidRPr="00727E9A" w:rsidRDefault="00C471E2" w:rsidP="00C471E2">
      <w:pPr>
        <w:pStyle w:val="Listaconvietas"/>
        <w:numPr>
          <w:ilvl w:val="0"/>
          <w:numId w:val="0"/>
        </w:numPr>
        <w:spacing w:after="60"/>
        <w:ind w:left="360"/>
        <w:jc w:val="both"/>
        <w:rPr>
          <w:color w:val="auto"/>
          <w:sz w:val="22"/>
          <w:lang w:val="es-GT"/>
        </w:rPr>
      </w:pPr>
    </w:p>
    <w:p w14:paraId="41EC978D" w14:textId="19302962" w:rsidR="006B25F0" w:rsidRPr="00727E9A" w:rsidRDefault="00FD2D1D" w:rsidP="003C0E3F">
      <w:pPr>
        <w:pStyle w:val="Listaconvietas"/>
        <w:spacing w:after="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Plazo Documental: </w:t>
      </w:r>
      <w:r w:rsidRPr="00727E9A">
        <w:rPr>
          <w:color w:val="auto"/>
          <w:sz w:val="22"/>
          <w:lang w:val="es-GT"/>
        </w:rPr>
        <w:t>El usuario debe completar y entregar la papelería requerida</w:t>
      </w:r>
      <w:r w:rsidR="00C471E2" w:rsidRPr="00727E9A">
        <w:rPr>
          <w:color w:val="auto"/>
          <w:sz w:val="22"/>
          <w:lang w:val="es-GT"/>
        </w:rPr>
        <w:t>, en el plazo previsto al momento de ser entr</w:t>
      </w:r>
      <w:r w:rsidR="00324120" w:rsidRPr="00727E9A">
        <w:rPr>
          <w:color w:val="auto"/>
          <w:sz w:val="22"/>
          <w:lang w:val="es-GT"/>
        </w:rPr>
        <w:t>ega</w:t>
      </w:r>
      <w:r w:rsidR="00C471E2" w:rsidRPr="00727E9A">
        <w:rPr>
          <w:color w:val="auto"/>
          <w:sz w:val="22"/>
          <w:lang w:val="es-GT"/>
        </w:rPr>
        <w:t xml:space="preserve">da la Confirmación de uso de espacio para la presentación en el </w:t>
      </w:r>
      <w:r w:rsidR="00993887" w:rsidRPr="00727E9A">
        <w:rPr>
          <w:color w:val="auto"/>
          <w:sz w:val="22"/>
          <w:lang w:val="es-GT"/>
        </w:rPr>
        <w:t xml:space="preserve">22 </w:t>
      </w:r>
      <w:r w:rsidR="00C471E2" w:rsidRPr="00727E9A">
        <w:rPr>
          <w:color w:val="auto"/>
          <w:sz w:val="22"/>
          <w:lang w:val="es-GT"/>
        </w:rPr>
        <w:t>Festival de Junio,</w:t>
      </w:r>
      <w:r w:rsidRPr="00727E9A">
        <w:rPr>
          <w:color w:val="auto"/>
          <w:sz w:val="22"/>
          <w:lang w:val="es-GT"/>
        </w:rPr>
        <w:t xml:space="preserve"> ante la </w:t>
      </w:r>
      <w:r w:rsidR="00C471E2" w:rsidRPr="00727E9A">
        <w:rPr>
          <w:color w:val="auto"/>
          <w:sz w:val="22"/>
          <w:lang w:val="es-GT"/>
        </w:rPr>
        <w:t>Oficina</w:t>
      </w:r>
      <w:r w:rsidRPr="00727E9A">
        <w:rPr>
          <w:color w:val="auto"/>
          <w:sz w:val="22"/>
          <w:lang w:val="es-GT"/>
        </w:rPr>
        <w:t xml:space="preserve"> de Programación.</w:t>
      </w:r>
    </w:p>
    <w:p w14:paraId="46F2A7E2" w14:textId="77777777" w:rsidR="00C471E2" w:rsidRPr="00727E9A" w:rsidRDefault="00C471E2" w:rsidP="00C471E2">
      <w:pPr>
        <w:pStyle w:val="Listaconvietas"/>
        <w:numPr>
          <w:ilvl w:val="0"/>
          <w:numId w:val="0"/>
        </w:numPr>
        <w:spacing w:after="60"/>
        <w:jc w:val="both"/>
        <w:rPr>
          <w:color w:val="auto"/>
          <w:sz w:val="22"/>
          <w:lang w:val="es-GT"/>
        </w:rPr>
      </w:pPr>
    </w:p>
    <w:p w14:paraId="683A2C25" w14:textId="2598C9E9" w:rsidR="00820390" w:rsidRDefault="00FD2D1D" w:rsidP="00BF31E8">
      <w:pPr>
        <w:pStyle w:val="Listaconvietas"/>
        <w:spacing w:after="12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t xml:space="preserve">Condiciones de Pago: </w:t>
      </w:r>
      <w:r w:rsidRPr="00727E9A">
        <w:rPr>
          <w:color w:val="auto"/>
          <w:sz w:val="22"/>
          <w:lang w:val="es-GT"/>
        </w:rPr>
        <w:t xml:space="preserve">Los aspectos financieros se regirán estrictamente por </w:t>
      </w:r>
      <w:r w:rsidR="00C471E2" w:rsidRPr="00727E9A">
        <w:rPr>
          <w:color w:val="auto"/>
          <w:sz w:val="22"/>
          <w:lang w:val="es-GT"/>
        </w:rPr>
        <w:t>el intercambio de recursos,</w:t>
      </w:r>
      <w:r w:rsidR="00324120" w:rsidRPr="00727E9A">
        <w:rPr>
          <w:color w:val="auto"/>
          <w:sz w:val="22"/>
          <w:lang w:val="es-GT"/>
        </w:rPr>
        <w:t xml:space="preserve"> </w:t>
      </w:r>
      <w:r w:rsidR="00C471E2" w:rsidRPr="00727E9A">
        <w:rPr>
          <w:color w:val="auto"/>
          <w:sz w:val="22"/>
          <w:lang w:val="es-GT"/>
        </w:rPr>
        <w:t>los cuales ingresarán a los fondos privativos del Centro Cultural “Miguel Ángel Asturias”</w:t>
      </w:r>
      <w:r w:rsidR="009C41BC" w:rsidRPr="00727E9A">
        <w:rPr>
          <w:color w:val="auto"/>
          <w:sz w:val="22"/>
          <w:lang w:val="es-GT"/>
        </w:rPr>
        <w:t>.</w:t>
      </w:r>
      <w:r w:rsidR="00324120" w:rsidRPr="00727E9A">
        <w:rPr>
          <w:color w:val="auto"/>
          <w:sz w:val="22"/>
          <w:lang w:val="es-GT"/>
        </w:rPr>
        <w:t xml:space="preserve"> </w:t>
      </w:r>
      <w:r w:rsidR="009C41BC" w:rsidRPr="00727E9A">
        <w:rPr>
          <w:color w:val="auto"/>
          <w:sz w:val="22"/>
          <w:lang w:val="es-GT"/>
        </w:rPr>
        <w:t>P</w:t>
      </w:r>
      <w:r w:rsidR="00324120" w:rsidRPr="00727E9A">
        <w:rPr>
          <w:color w:val="auto"/>
          <w:sz w:val="22"/>
          <w:lang w:val="es-GT"/>
        </w:rPr>
        <w:t xml:space="preserve">or lo </w:t>
      </w:r>
      <w:r w:rsidR="009C41BC" w:rsidRPr="00727E9A">
        <w:rPr>
          <w:color w:val="auto"/>
          <w:sz w:val="22"/>
          <w:lang w:val="es-GT"/>
        </w:rPr>
        <w:t>tanto,</w:t>
      </w:r>
      <w:r w:rsidR="00324120" w:rsidRPr="00727E9A">
        <w:rPr>
          <w:color w:val="auto"/>
          <w:sz w:val="22"/>
          <w:lang w:val="es-GT"/>
        </w:rPr>
        <w:t xml:space="preserve"> </w:t>
      </w:r>
      <w:r w:rsidR="00324120" w:rsidRPr="00727E9A">
        <w:rPr>
          <w:bCs/>
          <w:color w:val="auto"/>
          <w:sz w:val="22"/>
          <w:lang w:val="es-GT"/>
        </w:rPr>
        <w:t xml:space="preserve">el uso </w:t>
      </w:r>
      <w:r w:rsidR="009C41BC" w:rsidRPr="00727E9A">
        <w:rPr>
          <w:bCs/>
          <w:color w:val="auto"/>
          <w:sz w:val="22"/>
          <w:lang w:val="es-GT"/>
        </w:rPr>
        <w:t>de los espacios</w:t>
      </w:r>
      <w:r w:rsidR="00324120" w:rsidRPr="00727E9A">
        <w:rPr>
          <w:bCs/>
          <w:color w:val="auto"/>
          <w:sz w:val="22"/>
          <w:lang w:val="es-GT"/>
        </w:rPr>
        <w:t xml:space="preserve"> para el 22 Festival de Junio no tiene costo para los productores.</w:t>
      </w:r>
      <w:r w:rsidR="00324120" w:rsidRPr="00727E9A">
        <w:rPr>
          <w:color w:val="auto"/>
          <w:sz w:val="22"/>
          <w:lang w:val="es-GT"/>
        </w:rPr>
        <w:t xml:space="preserve"> </w:t>
      </w:r>
      <w:r w:rsidR="00C471E2" w:rsidRPr="00727E9A">
        <w:rPr>
          <w:color w:val="auto"/>
          <w:sz w:val="22"/>
          <w:lang w:val="es-GT"/>
        </w:rPr>
        <w:t xml:space="preserve">Para el 22 Festival de Junio, se fija la división de ingresos a taquilla quedando el 30% de los ingresos al Centro Cultural “Miguel Ángel Asturias” y el 70% para el productor/usuario. </w:t>
      </w:r>
    </w:p>
    <w:p w14:paraId="7186BCAB" w14:textId="77777777" w:rsidR="00BF31E8" w:rsidRPr="00BF31E8" w:rsidRDefault="00BF31E8" w:rsidP="00BF31E8">
      <w:pPr>
        <w:pStyle w:val="Listaconvietas"/>
        <w:numPr>
          <w:ilvl w:val="0"/>
          <w:numId w:val="0"/>
        </w:numPr>
        <w:spacing w:after="120"/>
        <w:ind w:left="360"/>
        <w:jc w:val="both"/>
        <w:rPr>
          <w:color w:val="auto"/>
          <w:sz w:val="22"/>
          <w:lang w:val="es-GT"/>
        </w:rPr>
      </w:pPr>
    </w:p>
    <w:p w14:paraId="7F8D7964" w14:textId="77777777" w:rsidR="00727E9A" w:rsidRPr="00727E9A" w:rsidRDefault="00820390" w:rsidP="00820390">
      <w:pPr>
        <w:pStyle w:val="Listaconvietas"/>
        <w:numPr>
          <w:ilvl w:val="0"/>
          <w:numId w:val="0"/>
        </w:numPr>
        <w:spacing w:after="120"/>
        <w:ind w:left="360" w:hanging="360"/>
        <w:jc w:val="both"/>
        <w:rPr>
          <w:b/>
          <w:bCs/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 xml:space="preserve">5. </w:t>
      </w:r>
      <w:r w:rsidRPr="00727E9A">
        <w:rPr>
          <w:b/>
          <w:bCs/>
          <w:color w:val="auto"/>
          <w:sz w:val="22"/>
          <w:lang w:val="es-GT"/>
        </w:rPr>
        <w:t>DEL EXPEDIENTE DE SOLICITUD:</w:t>
      </w:r>
    </w:p>
    <w:p w14:paraId="1F80A57D" w14:textId="77777777" w:rsidR="009C2BBF" w:rsidRDefault="009C2BBF" w:rsidP="009C2BBF">
      <w:pPr>
        <w:spacing w:after="0"/>
      </w:pPr>
      <w:r>
        <w:t>La solicitud deberá entregarse en folder azul, identificado con la leyenda “22 FESTIVAL DE JUNIO” y debe contener la siguiente información:</w:t>
      </w:r>
    </w:p>
    <w:p w14:paraId="25596B94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Nombre del evento o presentación, colocado entre comillas y negritas</w:t>
      </w:r>
    </w:p>
    <w:p w14:paraId="7280C4F6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Fecha y hora de la presentación (sin incluir horarios de montaje y ensayo ya que estos serán definidos por el área Técnica)</w:t>
      </w:r>
    </w:p>
    <w:p w14:paraId="5110F40C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Espacio o espacios solicitados</w:t>
      </w:r>
    </w:p>
    <w:p w14:paraId="126F52BE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 xml:space="preserve">Nombre de la productora o productor </w:t>
      </w:r>
    </w:p>
    <w:p w14:paraId="53C60975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Representante legal</w:t>
      </w:r>
    </w:p>
    <w:p w14:paraId="6F659D73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Datos del evento (debe incluir: nombre de la obra, sinopsis, elenco, autor, director y precio del boleto)</w:t>
      </w:r>
    </w:p>
    <w:p w14:paraId="28563DB7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>Material audiovisual (fotos y video) sobre la propuesta presentada</w:t>
      </w:r>
    </w:p>
    <w:p w14:paraId="0F8A4F8E" w14:textId="77777777" w:rsidR="009C2BBF" w:rsidRDefault="009C2BBF" w:rsidP="009C2BBF">
      <w:pPr>
        <w:pStyle w:val="Prrafodelista"/>
        <w:numPr>
          <w:ilvl w:val="0"/>
          <w:numId w:val="13"/>
        </w:numPr>
        <w:spacing w:after="0" w:line="259" w:lineRule="auto"/>
      </w:pPr>
      <w:r>
        <w:t xml:space="preserve">Rider Técnico </w:t>
      </w:r>
      <w:r w:rsidRPr="009C2BBF">
        <w:rPr>
          <w:b/>
          <w:bCs/>
          <w:sz w:val="24"/>
          <w:szCs w:val="24"/>
        </w:rPr>
        <w:t>(Ver Link).</w:t>
      </w:r>
    </w:p>
    <w:p w14:paraId="06BDF0B2" w14:textId="33AB0DCB" w:rsidR="00820390" w:rsidRPr="00727E9A" w:rsidRDefault="00820390" w:rsidP="00727E9A">
      <w:pPr>
        <w:pStyle w:val="Listaconvietas"/>
        <w:numPr>
          <w:ilvl w:val="0"/>
          <w:numId w:val="0"/>
        </w:numPr>
        <w:spacing w:after="120"/>
        <w:ind w:left="360" w:hanging="360"/>
        <w:jc w:val="both"/>
        <w:rPr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 xml:space="preserve"> </w:t>
      </w:r>
    </w:p>
    <w:p w14:paraId="5275A814" w14:textId="41719308" w:rsidR="00820390" w:rsidRDefault="00820390" w:rsidP="0090527E">
      <w:pPr>
        <w:pStyle w:val="Listaconvietas"/>
        <w:numPr>
          <w:ilvl w:val="0"/>
          <w:numId w:val="0"/>
        </w:numPr>
        <w:spacing w:after="120"/>
        <w:jc w:val="both"/>
        <w:rPr>
          <w:color w:val="auto"/>
          <w:sz w:val="22"/>
          <w:lang w:val="es-GT"/>
        </w:rPr>
      </w:pPr>
    </w:p>
    <w:p w14:paraId="3D22838E" w14:textId="77777777" w:rsidR="0090527E" w:rsidRPr="00727E9A" w:rsidRDefault="0090527E" w:rsidP="0090527E">
      <w:pPr>
        <w:pStyle w:val="Listaconvietas"/>
        <w:numPr>
          <w:ilvl w:val="0"/>
          <w:numId w:val="0"/>
        </w:numPr>
        <w:spacing w:after="120"/>
        <w:jc w:val="both"/>
        <w:rPr>
          <w:color w:val="auto"/>
          <w:sz w:val="22"/>
          <w:lang w:val="es-GT"/>
        </w:rPr>
      </w:pPr>
    </w:p>
    <w:p w14:paraId="13271403" w14:textId="77777777" w:rsidR="00820390" w:rsidRPr="00727E9A" w:rsidRDefault="00820390" w:rsidP="00727E9A">
      <w:pPr>
        <w:pStyle w:val="Listaconvietas"/>
        <w:numPr>
          <w:ilvl w:val="0"/>
          <w:numId w:val="0"/>
        </w:numPr>
        <w:spacing w:after="120"/>
        <w:jc w:val="both"/>
        <w:rPr>
          <w:color w:val="auto"/>
          <w:sz w:val="22"/>
          <w:lang w:val="es-GT"/>
        </w:rPr>
      </w:pPr>
    </w:p>
    <w:p w14:paraId="15E1B847" w14:textId="5900E1D5" w:rsidR="006B25F0" w:rsidRPr="00727E9A" w:rsidRDefault="00FD2D1D" w:rsidP="003C0E3F">
      <w:pPr>
        <w:keepNext/>
        <w:pBdr>
          <w:bottom w:val="single" w:sz="12" w:space="4" w:color="1B365D"/>
        </w:pBdr>
        <w:spacing w:before="320" w:after="160"/>
        <w:jc w:val="both"/>
        <w:rPr>
          <w:color w:val="auto"/>
          <w:sz w:val="22"/>
          <w:lang w:val="es-GT"/>
        </w:rPr>
      </w:pPr>
      <w:r w:rsidRPr="00727E9A">
        <w:rPr>
          <w:b/>
          <w:color w:val="auto"/>
          <w:sz w:val="22"/>
          <w:lang w:val="es-GT"/>
        </w:rPr>
        <w:lastRenderedPageBreak/>
        <w:t>PARTE II: MATRIZ COMPARATIVA RESUMEN</w:t>
      </w:r>
    </w:p>
    <w:p w14:paraId="0F672ADA" w14:textId="4EF4B2BA" w:rsidR="006B25F0" w:rsidRPr="00727E9A" w:rsidRDefault="00FD2D1D" w:rsidP="003C0E3F">
      <w:pPr>
        <w:spacing w:after="120"/>
        <w:jc w:val="both"/>
        <w:rPr>
          <w:color w:val="auto"/>
          <w:sz w:val="22"/>
          <w:lang w:val="es-GT"/>
        </w:rPr>
      </w:pPr>
      <w:r w:rsidRPr="00727E9A">
        <w:rPr>
          <w:color w:val="auto"/>
          <w:sz w:val="22"/>
          <w:lang w:val="es-GT"/>
        </w:rPr>
        <w:t xml:space="preserve">A </w:t>
      </w:r>
      <w:r w:rsidR="00993887" w:rsidRPr="00727E9A">
        <w:rPr>
          <w:color w:val="auto"/>
          <w:sz w:val="22"/>
          <w:lang w:val="es-GT"/>
        </w:rPr>
        <w:t>continuación,</w:t>
      </w:r>
      <w:r w:rsidRPr="00727E9A">
        <w:rPr>
          <w:color w:val="auto"/>
          <w:sz w:val="22"/>
          <w:lang w:val="es-GT"/>
        </w:rPr>
        <w:t xml:space="preserve"> se sintetizan las diferencias operativas y legales entre ambos procedimientos de la convocatoria 2027: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3168"/>
        <w:gridCol w:w="3312"/>
      </w:tblGrid>
      <w:tr w:rsidR="001837A7" w:rsidRPr="00727E9A" w14:paraId="33A50643" w14:textId="77777777">
        <w:trPr>
          <w:jc w:val="center"/>
        </w:trPr>
        <w:tc>
          <w:tcPr>
            <w:tcW w:w="2880" w:type="dxa"/>
            <w:shd w:val="clear" w:color="auto" w:fill="1B365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E3A35F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Parámetro de Comparación</w:t>
            </w:r>
          </w:p>
        </w:tc>
        <w:tc>
          <w:tcPr>
            <w:tcW w:w="3168" w:type="dxa"/>
            <w:shd w:val="clear" w:color="auto" w:fill="1B365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F3380" w14:textId="3EEB9F04" w:rsidR="006B25F0" w:rsidRPr="00727E9A" w:rsidRDefault="00FD2D1D" w:rsidP="00437C4C">
            <w:pPr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Convocatoria</w:t>
            </w:r>
            <w:r w:rsidR="00437C4C">
              <w:rPr>
                <w:b/>
                <w:color w:val="auto"/>
                <w:sz w:val="22"/>
                <w:lang w:val="es-GT"/>
              </w:rPr>
              <w:t xml:space="preserve"> </w:t>
            </w:r>
            <w:r w:rsidRPr="00727E9A">
              <w:rPr>
                <w:b/>
                <w:color w:val="auto"/>
                <w:sz w:val="22"/>
                <w:lang w:val="es-GT"/>
              </w:rPr>
              <w:t>Ordinaria 2027</w:t>
            </w:r>
          </w:p>
        </w:tc>
        <w:tc>
          <w:tcPr>
            <w:tcW w:w="3312" w:type="dxa"/>
            <w:shd w:val="clear" w:color="auto" w:fill="1B365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6793FC" w14:textId="77777777" w:rsidR="006B25F0" w:rsidRPr="00727E9A" w:rsidRDefault="00FD2D1D" w:rsidP="00437C4C">
            <w:pPr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Convocatoria Festival de Junio 2027</w:t>
            </w:r>
          </w:p>
        </w:tc>
      </w:tr>
      <w:tr w:rsidR="001837A7" w:rsidRPr="00727E9A" w14:paraId="5A65C0BF" w14:textId="77777777">
        <w:trPr>
          <w:jc w:val="center"/>
        </w:trPr>
        <w:tc>
          <w:tcPr>
            <w:tcW w:w="2880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DF867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Período de Recepción</w:t>
            </w:r>
          </w:p>
        </w:tc>
        <w:tc>
          <w:tcPr>
            <w:tcW w:w="3168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F6CDF" w14:textId="2387ADE0" w:rsidR="006B25F0" w:rsidRPr="00727E9A" w:rsidRDefault="00993887" w:rsidP="003C0E3F">
            <w:pPr>
              <w:jc w:val="both"/>
              <w:rPr>
                <w:bCs/>
                <w:color w:val="auto"/>
                <w:sz w:val="22"/>
                <w:lang w:val="es-GT"/>
              </w:rPr>
            </w:pPr>
            <w:r w:rsidRPr="00727E9A">
              <w:rPr>
                <w:bCs/>
                <w:color w:val="auto"/>
                <w:sz w:val="22"/>
                <w:lang w:val="es-GT"/>
              </w:rPr>
              <w:t>1</w:t>
            </w:r>
            <w:r w:rsidR="00820390" w:rsidRPr="00727E9A">
              <w:rPr>
                <w:bCs/>
                <w:color w:val="auto"/>
                <w:sz w:val="22"/>
                <w:lang w:val="es-GT"/>
              </w:rPr>
              <w:t>7</w:t>
            </w:r>
            <w:r w:rsidRPr="00727E9A">
              <w:rPr>
                <w:bCs/>
                <w:color w:val="auto"/>
                <w:sz w:val="22"/>
                <w:lang w:val="es-GT"/>
              </w:rPr>
              <w:t xml:space="preserve"> de agosto al 16 de octubre de 2026</w:t>
            </w:r>
          </w:p>
        </w:tc>
        <w:tc>
          <w:tcPr>
            <w:tcW w:w="3312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07E9A" w14:textId="019DE8F5" w:rsidR="006B25F0" w:rsidRPr="00727E9A" w:rsidRDefault="00993887" w:rsidP="003C0E3F">
            <w:pPr>
              <w:jc w:val="both"/>
              <w:rPr>
                <w:bCs/>
                <w:color w:val="auto"/>
                <w:sz w:val="22"/>
                <w:lang w:val="es-GT"/>
              </w:rPr>
            </w:pPr>
            <w:r w:rsidRPr="00727E9A">
              <w:rPr>
                <w:bCs/>
                <w:color w:val="auto"/>
                <w:sz w:val="22"/>
                <w:lang w:val="es-GT"/>
              </w:rPr>
              <w:t>1</w:t>
            </w:r>
            <w:r w:rsidR="00820390" w:rsidRPr="00727E9A">
              <w:rPr>
                <w:bCs/>
                <w:color w:val="auto"/>
                <w:sz w:val="22"/>
                <w:lang w:val="es-GT"/>
              </w:rPr>
              <w:t>7</w:t>
            </w:r>
            <w:r w:rsidRPr="00727E9A">
              <w:rPr>
                <w:bCs/>
                <w:color w:val="auto"/>
                <w:sz w:val="22"/>
                <w:lang w:val="es-GT"/>
              </w:rPr>
              <w:t xml:space="preserve"> de agosto al 16 de octubre de 2026</w:t>
            </w:r>
          </w:p>
        </w:tc>
      </w:tr>
      <w:tr w:rsidR="001837A7" w:rsidRPr="00727E9A" w14:paraId="09037FB6" w14:textId="77777777">
        <w:trPr>
          <w:jc w:val="center"/>
        </w:trPr>
        <w:tc>
          <w:tcPr>
            <w:tcW w:w="2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04152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Formulario Oficial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6A9C6" w14:textId="4D60164B" w:rsidR="006B25F0" w:rsidRPr="00727E9A" w:rsidRDefault="00993887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Solicitud (digital o escrita)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DBF99A" w14:textId="3ED507FE" w:rsidR="006B25F0" w:rsidRPr="00727E9A" w:rsidRDefault="00993887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Solicitud (digital o escrita)</w:t>
            </w:r>
          </w:p>
        </w:tc>
      </w:tr>
      <w:tr w:rsidR="001837A7" w:rsidRPr="00727E9A" w14:paraId="6CFB903A" w14:textId="77777777">
        <w:trPr>
          <w:jc w:val="center"/>
        </w:trPr>
        <w:tc>
          <w:tcPr>
            <w:tcW w:w="2880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718C5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Filtro de Admisión</w:t>
            </w:r>
          </w:p>
        </w:tc>
        <w:tc>
          <w:tcPr>
            <w:tcW w:w="3168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E2B7C" w14:textId="1210E13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Disponibilidad de agenda e idoneidad general</w:t>
            </w:r>
            <w:r w:rsidR="00993887" w:rsidRPr="00727E9A">
              <w:rPr>
                <w:color w:val="auto"/>
                <w:sz w:val="22"/>
                <w:lang w:val="es-GT"/>
              </w:rPr>
              <w:t xml:space="preserve">, evaluación técnica/artística por Mesa Técnica. </w:t>
            </w:r>
          </w:p>
        </w:tc>
        <w:tc>
          <w:tcPr>
            <w:tcW w:w="3312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71FCA" w14:textId="6990CDDF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 xml:space="preserve">Evaluación técnica/artística por </w:t>
            </w:r>
            <w:r w:rsidR="00993887" w:rsidRPr="00727E9A">
              <w:rPr>
                <w:color w:val="auto"/>
                <w:sz w:val="22"/>
                <w:lang w:val="es-GT"/>
              </w:rPr>
              <w:t>Mesa Técnica.</w:t>
            </w:r>
          </w:p>
        </w:tc>
      </w:tr>
      <w:tr w:rsidR="001837A7" w:rsidRPr="00727E9A" w14:paraId="510BB4E4" w14:textId="77777777">
        <w:trPr>
          <w:jc w:val="center"/>
        </w:trPr>
        <w:tc>
          <w:tcPr>
            <w:tcW w:w="2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8E70D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Participación de Academias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49970" w14:textId="558EC5CE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 xml:space="preserve">Permitida (Sujeta a </w:t>
            </w:r>
            <w:r w:rsidR="00993887" w:rsidRPr="00727E9A">
              <w:rPr>
                <w:color w:val="auto"/>
                <w:sz w:val="22"/>
                <w:lang w:val="es-GT"/>
              </w:rPr>
              <w:t>uso</w:t>
            </w:r>
            <w:r w:rsidRPr="00727E9A">
              <w:rPr>
                <w:color w:val="auto"/>
                <w:sz w:val="22"/>
                <w:lang w:val="es-GT"/>
              </w:rPr>
              <w:t xml:space="preserve"> estándar)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F54F9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ESTRICTAMENTE PROHIBIDA</w:t>
            </w:r>
          </w:p>
        </w:tc>
      </w:tr>
      <w:tr w:rsidR="001837A7" w:rsidRPr="00727E9A" w14:paraId="54C83737" w14:textId="77777777">
        <w:trPr>
          <w:jc w:val="center"/>
        </w:trPr>
        <w:tc>
          <w:tcPr>
            <w:tcW w:w="2880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75FE6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Figura Legal</w:t>
            </w:r>
          </w:p>
        </w:tc>
        <w:tc>
          <w:tcPr>
            <w:tcW w:w="3168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6E8EE" w14:textId="01D14D05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 xml:space="preserve">Contrato de </w:t>
            </w:r>
            <w:r w:rsidR="008956F4" w:rsidRPr="00727E9A">
              <w:rPr>
                <w:color w:val="auto"/>
                <w:sz w:val="22"/>
                <w:lang w:val="es-GT"/>
              </w:rPr>
              <w:t>Uso</w:t>
            </w:r>
            <w:r w:rsidR="00993887" w:rsidRPr="00727E9A">
              <w:rPr>
                <w:color w:val="auto"/>
                <w:sz w:val="22"/>
                <w:lang w:val="es-GT"/>
              </w:rPr>
              <w:t xml:space="preserve"> de espacio</w:t>
            </w:r>
          </w:p>
        </w:tc>
        <w:tc>
          <w:tcPr>
            <w:tcW w:w="3312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294ED" w14:textId="42731927" w:rsidR="006B25F0" w:rsidRPr="00727E9A" w:rsidRDefault="00993887" w:rsidP="003C0E3F">
            <w:pPr>
              <w:jc w:val="both"/>
              <w:rPr>
                <w:bCs/>
                <w:color w:val="auto"/>
                <w:sz w:val="22"/>
                <w:lang w:val="es-GT"/>
              </w:rPr>
            </w:pPr>
            <w:r w:rsidRPr="00727E9A">
              <w:rPr>
                <w:bCs/>
                <w:color w:val="auto"/>
                <w:sz w:val="22"/>
                <w:lang w:val="es-GT"/>
              </w:rPr>
              <w:t>Contrato para presentación en el 22 Festival de Junio</w:t>
            </w:r>
          </w:p>
        </w:tc>
      </w:tr>
      <w:tr w:rsidR="001837A7" w:rsidRPr="00727E9A" w14:paraId="6DCE806E" w14:textId="77777777">
        <w:trPr>
          <w:jc w:val="center"/>
        </w:trPr>
        <w:tc>
          <w:tcPr>
            <w:tcW w:w="2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B2122" w14:textId="77777777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Firmas requeridas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2DB44" w14:textId="6A49F13F" w:rsidR="006B25F0" w:rsidRPr="00727E9A" w:rsidRDefault="00993887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Jefe de Departamento Sustantivo II</w:t>
            </w:r>
            <w:r w:rsidR="00FD2D1D" w:rsidRPr="00727E9A">
              <w:rPr>
                <w:color w:val="auto"/>
                <w:sz w:val="22"/>
                <w:lang w:val="es-GT"/>
              </w:rPr>
              <w:t xml:space="preserve"> y </w:t>
            </w:r>
            <w:r w:rsidRPr="00727E9A">
              <w:rPr>
                <w:color w:val="auto"/>
                <w:sz w:val="22"/>
                <w:lang w:val="es-GT"/>
              </w:rPr>
              <w:t>Productor/Usuario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25EE0" w14:textId="3BD890F3" w:rsidR="006B25F0" w:rsidRPr="00727E9A" w:rsidRDefault="00FD2D1D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Dir</w:t>
            </w:r>
            <w:r w:rsidR="00993887" w:rsidRPr="00727E9A">
              <w:rPr>
                <w:color w:val="auto"/>
                <w:sz w:val="22"/>
                <w:lang w:val="es-GT"/>
              </w:rPr>
              <w:t xml:space="preserve">ector </w:t>
            </w:r>
            <w:r w:rsidRPr="00727E9A">
              <w:rPr>
                <w:color w:val="auto"/>
                <w:sz w:val="22"/>
                <w:lang w:val="es-GT"/>
              </w:rPr>
              <w:t>General de las Artes</w:t>
            </w:r>
            <w:r w:rsidR="00993887" w:rsidRPr="00727E9A">
              <w:rPr>
                <w:color w:val="auto"/>
                <w:sz w:val="22"/>
                <w:lang w:val="es-GT"/>
              </w:rPr>
              <w:t xml:space="preserve"> y Productor/Usuario</w:t>
            </w:r>
          </w:p>
        </w:tc>
      </w:tr>
      <w:tr w:rsidR="001837A7" w:rsidRPr="00727E9A" w14:paraId="7945B1E0" w14:textId="77777777">
        <w:trPr>
          <w:jc w:val="center"/>
        </w:trPr>
        <w:tc>
          <w:tcPr>
            <w:tcW w:w="2880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1E802" w14:textId="6CFCE81F" w:rsidR="006B25F0" w:rsidRPr="00727E9A" w:rsidRDefault="00820390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b/>
                <w:color w:val="auto"/>
                <w:sz w:val="22"/>
                <w:lang w:val="es-GT"/>
              </w:rPr>
              <w:t>Tipo de</w:t>
            </w:r>
            <w:r w:rsidR="00FD2D1D" w:rsidRPr="00727E9A">
              <w:rPr>
                <w:b/>
                <w:color w:val="auto"/>
                <w:sz w:val="22"/>
                <w:lang w:val="es-GT"/>
              </w:rPr>
              <w:t xml:space="preserve"> Pago</w:t>
            </w:r>
          </w:p>
        </w:tc>
        <w:tc>
          <w:tcPr>
            <w:tcW w:w="3168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E6BB7" w14:textId="5464AD18" w:rsidR="006B25F0" w:rsidRPr="00727E9A" w:rsidRDefault="00993887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Producción o coproducción</w:t>
            </w:r>
          </w:p>
        </w:tc>
        <w:tc>
          <w:tcPr>
            <w:tcW w:w="3312" w:type="dxa"/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74742" w14:textId="70D8DA07" w:rsidR="006B25F0" w:rsidRPr="00727E9A" w:rsidRDefault="00993887" w:rsidP="003C0E3F">
            <w:pPr>
              <w:jc w:val="both"/>
              <w:rPr>
                <w:color w:val="auto"/>
                <w:sz w:val="22"/>
                <w:lang w:val="es-GT"/>
              </w:rPr>
            </w:pPr>
            <w:r w:rsidRPr="00727E9A">
              <w:rPr>
                <w:color w:val="auto"/>
                <w:sz w:val="22"/>
                <w:lang w:val="es-GT"/>
              </w:rPr>
              <w:t>70% Productor/usuario y 30% Centro Cultural Miguel Ángel Asturias</w:t>
            </w:r>
          </w:p>
        </w:tc>
      </w:tr>
    </w:tbl>
    <w:p w14:paraId="01C5C4CE" w14:textId="77777777" w:rsidR="00FD2D1D" w:rsidRPr="00727E9A" w:rsidRDefault="00FD2D1D" w:rsidP="003C0E3F">
      <w:pPr>
        <w:jc w:val="both"/>
        <w:rPr>
          <w:color w:val="auto"/>
          <w:sz w:val="22"/>
          <w:lang w:val="es-GT"/>
        </w:rPr>
      </w:pPr>
    </w:p>
    <w:sectPr w:rsidR="00FD2D1D" w:rsidRPr="00727E9A" w:rsidSect="007C3A39">
      <w:headerReference w:type="default" r:id="rId8"/>
      <w:pgSz w:w="12240" w:h="15840"/>
      <w:pgMar w:top="2269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425D" w14:textId="77777777" w:rsidR="005F27DC" w:rsidRDefault="005F27DC" w:rsidP="008956F4">
      <w:pPr>
        <w:spacing w:after="0" w:line="240" w:lineRule="auto"/>
      </w:pPr>
      <w:r>
        <w:separator/>
      </w:r>
    </w:p>
  </w:endnote>
  <w:endnote w:type="continuationSeparator" w:id="0">
    <w:p w14:paraId="4EA214E3" w14:textId="77777777" w:rsidR="005F27DC" w:rsidRDefault="005F27DC" w:rsidP="0089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3ED2B" w14:textId="77777777" w:rsidR="005F27DC" w:rsidRDefault="005F27DC" w:rsidP="008956F4">
      <w:pPr>
        <w:spacing w:after="0" w:line="240" w:lineRule="auto"/>
      </w:pPr>
      <w:r>
        <w:separator/>
      </w:r>
    </w:p>
  </w:footnote>
  <w:footnote w:type="continuationSeparator" w:id="0">
    <w:p w14:paraId="1A5FD5A2" w14:textId="77777777" w:rsidR="005F27DC" w:rsidRDefault="005F27DC" w:rsidP="0089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27A3" w14:textId="1B445F97" w:rsidR="008956F4" w:rsidRDefault="008956F4">
    <w:pPr>
      <w:pStyle w:val="Encabezado"/>
    </w:pPr>
    <w:r w:rsidRPr="00CE1062">
      <w:rPr>
        <w:rFonts w:cs="Arial"/>
        <w:noProof/>
        <w:sz w:val="22"/>
        <w:lang w:val="es-GT" w:eastAsia="es-GT"/>
      </w:rPr>
      <w:drawing>
        <wp:anchor distT="0" distB="0" distL="114300" distR="114300" simplePos="0" relativeHeight="251659264" behindDoc="1" locked="0" layoutInCell="1" allowOverlap="1" wp14:anchorId="2913E6EB" wp14:editId="7B8E8EA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933700" cy="926432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926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5CA94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9475C8"/>
    <w:multiLevelType w:val="hybridMultilevel"/>
    <w:tmpl w:val="77D254D4"/>
    <w:lvl w:ilvl="0" w:tplc="10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77206"/>
    <w:multiLevelType w:val="hybridMultilevel"/>
    <w:tmpl w:val="C8F05B18"/>
    <w:lvl w:ilvl="0" w:tplc="10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F6C7A"/>
    <w:multiLevelType w:val="hybridMultilevel"/>
    <w:tmpl w:val="9670CEE0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892CD0"/>
    <w:multiLevelType w:val="hybridMultilevel"/>
    <w:tmpl w:val="A32C785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A2AFF"/>
    <w:multiLevelType w:val="multilevel"/>
    <w:tmpl w:val="5AF0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D47"/>
    <w:rsid w:val="0009572E"/>
    <w:rsid w:val="0015074B"/>
    <w:rsid w:val="001837A7"/>
    <w:rsid w:val="00233DAC"/>
    <w:rsid w:val="0024571D"/>
    <w:rsid w:val="0029639D"/>
    <w:rsid w:val="002B3B00"/>
    <w:rsid w:val="002F0E79"/>
    <w:rsid w:val="00321552"/>
    <w:rsid w:val="00324120"/>
    <w:rsid w:val="00326F90"/>
    <w:rsid w:val="003C0E3F"/>
    <w:rsid w:val="00437C4C"/>
    <w:rsid w:val="00437EEC"/>
    <w:rsid w:val="00501362"/>
    <w:rsid w:val="005072C8"/>
    <w:rsid w:val="005262EA"/>
    <w:rsid w:val="00534436"/>
    <w:rsid w:val="005855BD"/>
    <w:rsid w:val="005F27DC"/>
    <w:rsid w:val="006066CD"/>
    <w:rsid w:val="00690584"/>
    <w:rsid w:val="006B25F0"/>
    <w:rsid w:val="006F4955"/>
    <w:rsid w:val="00727E9A"/>
    <w:rsid w:val="00750106"/>
    <w:rsid w:val="007C3A39"/>
    <w:rsid w:val="007F3425"/>
    <w:rsid w:val="00804312"/>
    <w:rsid w:val="00820390"/>
    <w:rsid w:val="00841674"/>
    <w:rsid w:val="008956F4"/>
    <w:rsid w:val="0090527E"/>
    <w:rsid w:val="00945CE3"/>
    <w:rsid w:val="00972B90"/>
    <w:rsid w:val="009829E2"/>
    <w:rsid w:val="00993887"/>
    <w:rsid w:val="009C2BBF"/>
    <w:rsid w:val="009C41BC"/>
    <w:rsid w:val="00A228CF"/>
    <w:rsid w:val="00A41F9A"/>
    <w:rsid w:val="00AA07C5"/>
    <w:rsid w:val="00AA1D8D"/>
    <w:rsid w:val="00B12C13"/>
    <w:rsid w:val="00B47730"/>
    <w:rsid w:val="00BA4F6F"/>
    <w:rsid w:val="00BF31E8"/>
    <w:rsid w:val="00BF7B4D"/>
    <w:rsid w:val="00C1559E"/>
    <w:rsid w:val="00C471E2"/>
    <w:rsid w:val="00C8492F"/>
    <w:rsid w:val="00CB0664"/>
    <w:rsid w:val="00CD147F"/>
    <w:rsid w:val="00DC6D0F"/>
    <w:rsid w:val="00DF28C7"/>
    <w:rsid w:val="00E00EE9"/>
    <w:rsid w:val="00E10119"/>
    <w:rsid w:val="00E43D68"/>
    <w:rsid w:val="00EB76AF"/>
    <w:rsid w:val="00FC5271"/>
    <w:rsid w:val="00FC693F"/>
    <w:rsid w:val="00FD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DC1C470"/>
  <w14:defaultImageDpi w14:val="300"/>
  <w15:docId w15:val="{30053977-5BD6-F448-B9EA-0E8A53D5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751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Nitro 5</cp:lastModifiedBy>
  <cp:revision>5</cp:revision>
  <dcterms:created xsi:type="dcterms:W3CDTF">2026-08-24T17:12:00Z</dcterms:created>
  <dcterms:modified xsi:type="dcterms:W3CDTF">2026-08-24T17:26:00Z</dcterms:modified>
  <cp:category/>
</cp:coreProperties>
</file>