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0F1FD" w14:textId="77777777" w:rsidR="006B25F0" w:rsidRPr="00727E9A" w:rsidRDefault="00FD2D1D" w:rsidP="00C8492F">
      <w:pPr>
        <w:spacing w:before="360" w:after="120"/>
        <w:jc w:val="center"/>
        <w:rPr>
          <w:color w:val="auto"/>
          <w:sz w:val="22"/>
          <w:lang w:val="es-GT"/>
        </w:rPr>
      </w:pPr>
      <w:bookmarkStart w:id="0" w:name="_Hlk236302595"/>
      <w:r w:rsidRPr="00727E9A">
        <w:rPr>
          <w:b/>
          <w:color w:val="auto"/>
          <w:sz w:val="22"/>
          <w:lang w:val="es-GT"/>
        </w:rPr>
        <w:t>BASES DE CONVOCATORIA OFICIAL 2027</w:t>
      </w:r>
    </w:p>
    <w:p w14:paraId="65E0571E" w14:textId="20448584" w:rsidR="006B25F0" w:rsidRPr="00727E9A" w:rsidRDefault="00FD2D1D" w:rsidP="001837A7">
      <w:pPr>
        <w:spacing w:after="400"/>
        <w:jc w:val="center"/>
        <w:rPr>
          <w:color w:val="auto"/>
          <w:sz w:val="22"/>
          <w:lang w:val="es-GT"/>
        </w:rPr>
      </w:pPr>
      <w:r w:rsidRPr="00727E9A">
        <w:rPr>
          <w:i/>
          <w:color w:val="auto"/>
          <w:sz w:val="22"/>
          <w:lang w:val="es-GT"/>
        </w:rPr>
        <w:t>Uso de Espacios para Presentación de Eventos y Programación del</w:t>
      </w:r>
      <w:r w:rsidR="001837A7" w:rsidRPr="00727E9A">
        <w:rPr>
          <w:i/>
          <w:color w:val="auto"/>
          <w:sz w:val="22"/>
          <w:lang w:val="es-GT"/>
        </w:rPr>
        <w:t xml:space="preserve"> 22</w:t>
      </w:r>
      <w:r w:rsidRPr="00727E9A">
        <w:rPr>
          <w:i/>
          <w:color w:val="auto"/>
          <w:sz w:val="22"/>
          <w:lang w:val="es-GT"/>
        </w:rPr>
        <w:t xml:space="preserve"> Festival de Junio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88"/>
      </w:tblGrid>
      <w:tr w:rsidR="001837A7" w:rsidRPr="00727E9A" w14:paraId="0EA554A1" w14:textId="77777777">
        <w:trPr>
          <w:jc w:val="center"/>
        </w:trPr>
        <w:tc>
          <w:tcPr>
            <w:tcW w:w="9418" w:type="dxa"/>
            <w:tcBorders>
              <w:left w:val="single" w:sz="24" w:space="0" w:color="1B365D"/>
            </w:tcBorders>
            <w:shd w:val="clear" w:color="auto" w:fill="F0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7B136E" w14:textId="6D36EBF6" w:rsidR="006B25F0" w:rsidRPr="00727E9A" w:rsidRDefault="00FD2D1D" w:rsidP="00C8492F">
            <w:pPr>
              <w:spacing w:after="0"/>
              <w:rPr>
                <w:color w:val="auto"/>
                <w:sz w:val="22"/>
                <w:lang w:val="es-GT"/>
              </w:rPr>
            </w:pPr>
            <w:bookmarkStart w:id="1" w:name="_Hlk236302619"/>
            <w:bookmarkStart w:id="2" w:name="_Hlk236302641"/>
            <w:bookmarkEnd w:id="0"/>
            <w:r w:rsidRPr="00727E9A">
              <w:rPr>
                <w:b/>
                <w:color w:val="auto"/>
                <w:sz w:val="22"/>
                <w:lang w:val="es-GT"/>
              </w:rPr>
              <w:t>DISPOSICIÓN GENERAL</w:t>
            </w:r>
            <w:r w:rsidRPr="00727E9A">
              <w:rPr>
                <w:b/>
                <w:color w:val="auto"/>
                <w:sz w:val="22"/>
                <w:lang w:val="es-GT"/>
              </w:rPr>
              <w:br/>
            </w:r>
            <w:r w:rsidRPr="00727E9A">
              <w:rPr>
                <w:color w:val="auto"/>
                <w:sz w:val="22"/>
                <w:lang w:val="es-GT"/>
              </w:rPr>
              <w:t xml:space="preserve">El Centro Cultural "Miguel Ángel Asturias" (CCMAA), a través </w:t>
            </w:r>
            <w:r w:rsidR="008956F4" w:rsidRPr="00727E9A">
              <w:rPr>
                <w:color w:val="auto"/>
                <w:sz w:val="22"/>
                <w:lang w:val="es-GT"/>
              </w:rPr>
              <w:t xml:space="preserve">de la Unidad de </w:t>
            </w:r>
            <w:r w:rsidRPr="00727E9A">
              <w:rPr>
                <w:color w:val="auto"/>
                <w:sz w:val="22"/>
                <w:lang w:val="es-GT"/>
              </w:rPr>
              <w:t xml:space="preserve">Programación, emite las presentes Bases Convocatorias para regular el </w:t>
            </w:r>
            <w:r w:rsidR="008956F4" w:rsidRPr="00727E9A">
              <w:rPr>
                <w:color w:val="auto"/>
                <w:sz w:val="22"/>
                <w:lang w:val="es-GT"/>
              </w:rPr>
              <w:t>uso</w:t>
            </w:r>
            <w:r w:rsidRPr="00727E9A">
              <w:rPr>
                <w:color w:val="auto"/>
                <w:sz w:val="22"/>
                <w:lang w:val="es-GT"/>
              </w:rPr>
              <w:t xml:space="preserve"> de espacios escénicos y la selección de producciones artísticas para el </w:t>
            </w:r>
            <w:r w:rsidR="008956F4" w:rsidRPr="00727E9A">
              <w:rPr>
                <w:color w:val="auto"/>
                <w:sz w:val="22"/>
                <w:lang w:val="es-GT"/>
              </w:rPr>
              <w:t>año</w:t>
            </w:r>
            <w:r w:rsidRPr="00727E9A">
              <w:rPr>
                <w:color w:val="auto"/>
                <w:sz w:val="22"/>
                <w:lang w:val="es-GT"/>
              </w:rPr>
              <w:t xml:space="preserve"> 2027, conforme al Manual de Normas y Procedimientos vigente.</w:t>
            </w:r>
            <w:bookmarkEnd w:id="1"/>
          </w:p>
        </w:tc>
      </w:tr>
    </w:tbl>
    <w:bookmarkEnd w:id="2"/>
    <w:p w14:paraId="77AC6D04" w14:textId="633E3C0D" w:rsidR="006B25F0" w:rsidRPr="00727E9A" w:rsidRDefault="00FD2D1D" w:rsidP="003C0E3F">
      <w:pPr>
        <w:keepNext/>
        <w:pBdr>
          <w:bottom w:val="single" w:sz="12" w:space="4" w:color="1B365D"/>
        </w:pBdr>
        <w:spacing w:before="320" w:after="1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PARTE I: BASES PARA EL USO DE ESPACIOS </w:t>
      </w:r>
      <w:r w:rsidR="008956F4" w:rsidRPr="00727E9A">
        <w:rPr>
          <w:b/>
          <w:color w:val="auto"/>
          <w:sz w:val="22"/>
          <w:lang w:val="es-GT"/>
        </w:rPr>
        <w:t xml:space="preserve">PARA PRESENTACIONES ARTÍSTICAS DURANTE EL AÑO </w:t>
      </w:r>
      <w:r w:rsidRPr="00727E9A">
        <w:rPr>
          <w:b/>
          <w:color w:val="auto"/>
          <w:sz w:val="22"/>
          <w:lang w:val="es-GT"/>
        </w:rPr>
        <w:t>2027</w:t>
      </w:r>
      <w:r w:rsidR="008956F4" w:rsidRPr="00727E9A">
        <w:rPr>
          <w:b/>
          <w:color w:val="auto"/>
          <w:sz w:val="22"/>
          <w:lang w:val="es-GT"/>
        </w:rPr>
        <w:t>.</w:t>
      </w:r>
    </w:p>
    <w:p w14:paraId="2CDF2C10" w14:textId="77777777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1. Objetivo del Procedimiento</w:t>
      </w:r>
    </w:p>
    <w:p w14:paraId="08AA342A" w14:textId="77777777" w:rsidR="006B25F0" w:rsidRPr="00727E9A" w:rsidRDefault="00FD2D1D" w:rsidP="003C0E3F">
      <w:pPr>
        <w:spacing w:after="12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>Orientar de manera transparente y sistematizada al personal del Centro Cultural "Miguel Ángel Asturias", productores, colectivos artísticos, entidades públicas o privadas y público en general, sobre las normas, requisitos y flujo de tramitación para la reserva y uso de las distintas salas y espacios del complejo durante el año 2027.</w:t>
      </w:r>
    </w:p>
    <w:p w14:paraId="049FD447" w14:textId="77777777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2. Normas de la Convocatoria y Fechas Clave</w:t>
      </w:r>
    </w:p>
    <w:p w14:paraId="029F50EF" w14:textId="1E2B9050" w:rsidR="006B25F0" w:rsidRPr="00727E9A" w:rsidRDefault="00FD2D1D" w:rsidP="003C0E3F">
      <w:pPr>
        <w:pStyle w:val="Listaconvietas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Fecha de Apertura y Cierre: </w:t>
      </w:r>
      <w:r w:rsidRPr="00727E9A">
        <w:rPr>
          <w:color w:val="auto"/>
          <w:sz w:val="22"/>
          <w:lang w:val="es-GT"/>
        </w:rPr>
        <w:t xml:space="preserve">La recepción de solicitudes estará abierta formalmente del </w:t>
      </w:r>
      <w:r w:rsidR="00891370">
        <w:rPr>
          <w:b/>
          <w:color w:val="auto"/>
          <w:sz w:val="22"/>
          <w:lang w:val="es-GT"/>
        </w:rPr>
        <w:t>28</w:t>
      </w:r>
      <w:r w:rsidRPr="00727E9A">
        <w:rPr>
          <w:b/>
          <w:color w:val="auto"/>
          <w:sz w:val="22"/>
          <w:lang w:val="es-GT"/>
        </w:rPr>
        <w:t xml:space="preserve"> de agosto al </w:t>
      </w:r>
      <w:r w:rsidR="008956F4" w:rsidRPr="00727E9A">
        <w:rPr>
          <w:b/>
          <w:color w:val="auto"/>
          <w:sz w:val="22"/>
          <w:lang w:val="es-GT"/>
        </w:rPr>
        <w:t>16</w:t>
      </w:r>
      <w:r w:rsidRPr="00727E9A">
        <w:rPr>
          <w:b/>
          <w:color w:val="auto"/>
          <w:sz w:val="22"/>
          <w:lang w:val="es-GT"/>
        </w:rPr>
        <w:t xml:space="preserve"> de </w:t>
      </w:r>
      <w:r w:rsidR="008956F4" w:rsidRPr="00727E9A">
        <w:rPr>
          <w:b/>
          <w:color w:val="auto"/>
          <w:sz w:val="22"/>
          <w:lang w:val="es-GT"/>
        </w:rPr>
        <w:t>octubre</w:t>
      </w:r>
      <w:r w:rsidRPr="00727E9A">
        <w:rPr>
          <w:b/>
          <w:color w:val="auto"/>
          <w:sz w:val="22"/>
          <w:lang w:val="es-GT"/>
        </w:rPr>
        <w:t xml:space="preserve"> de 2026</w:t>
      </w:r>
      <w:r w:rsidRPr="00727E9A">
        <w:rPr>
          <w:color w:val="auto"/>
          <w:sz w:val="22"/>
          <w:lang w:val="es-GT"/>
        </w:rPr>
        <w:t xml:space="preserve"> (para programaciones a realizarse en el año 2027).</w:t>
      </w:r>
    </w:p>
    <w:p w14:paraId="01F6C53E" w14:textId="77777777" w:rsidR="008956F4" w:rsidRPr="00727E9A" w:rsidRDefault="008956F4" w:rsidP="003C0E3F">
      <w:pPr>
        <w:pStyle w:val="Listaconvietas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34F08996" w14:textId="6A344093" w:rsidR="006B25F0" w:rsidRPr="00727E9A" w:rsidRDefault="00FD2D1D" w:rsidP="003C0E3F">
      <w:pPr>
        <w:pStyle w:val="Listaconvietas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Carácter Definitivo: </w:t>
      </w:r>
      <w:r w:rsidRPr="00727E9A">
        <w:rPr>
          <w:color w:val="auto"/>
          <w:sz w:val="22"/>
          <w:lang w:val="es-GT"/>
        </w:rPr>
        <w:t xml:space="preserve">La fecha límite de cierre es estricta e inaplazable. Toda propuesta o expediente recibido posterior al </w:t>
      </w:r>
      <w:r w:rsidR="00A228CF" w:rsidRPr="00727E9A">
        <w:rPr>
          <w:color w:val="auto"/>
          <w:sz w:val="22"/>
          <w:lang w:val="es-GT"/>
        </w:rPr>
        <w:t>1</w:t>
      </w:r>
      <w:r w:rsidR="002B3B00" w:rsidRPr="00727E9A">
        <w:rPr>
          <w:color w:val="auto"/>
          <w:sz w:val="22"/>
          <w:lang w:val="es-GT"/>
        </w:rPr>
        <w:t>6</w:t>
      </w:r>
      <w:r w:rsidRPr="00727E9A">
        <w:rPr>
          <w:color w:val="auto"/>
          <w:sz w:val="22"/>
          <w:lang w:val="es-GT"/>
        </w:rPr>
        <w:t xml:space="preserve"> de </w:t>
      </w:r>
      <w:r w:rsidR="00A228CF" w:rsidRPr="00727E9A">
        <w:rPr>
          <w:color w:val="auto"/>
          <w:sz w:val="22"/>
          <w:lang w:val="es-GT"/>
        </w:rPr>
        <w:t>octubre</w:t>
      </w:r>
      <w:r w:rsidRPr="00727E9A">
        <w:rPr>
          <w:color w:val="auto"/>
          <w:sz w:val="22"/>
          <w:lang w:val="es-GT"/>
        </w:rPr>
        <w:t xml:space="preserve"> quedará supeditado exclusivamente a disponibilidad de agenda residual.</w:t>
      </w:r>
    </w:p>
    <w:p w14:paraId="6B687F3D" w14:textId="77777777" w:rsidR="008956F4" w:rsidRPr="00727E9A" w:rsidRDefault="008956F4" w:rsidP="003C0E3F">
      <w:pPr>
        <w:pStyle w:val="Listaconvietas"/>
        <w:numPr>
          <w:ilvl w:val="0"/>
          <w:numId w:val="0"/>
        </w:numPr>
        <w:spacing w:after="60"/>
        <w:jc w:val="both"/>
        <w:rPr>
          <w:color w:val="auto"/>
          <w:sz w:val="22"/>
          <w:lang w:val="es-GT"/>
        </w:rPr>
      </w:pPr>
    </w:p>
    <w:p w14:paraId="13305E72" w14:textId="58E8CC6C" w:rsidR="00993887" w:rsidRPr="00727E9A" w:rsidRDefault="00FD2D1D" w:rsidP="00993887">
      <w:pPr>
        <w:pStyle w:val="Listaconvietas"/>
        <w:spacing w:after="12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Modificaciones por Fuerza Mayor: </w:t>
      </w:r>
      <w:r w:rsidRPr="00727E9A">
        <w:rPr>
          <w:color w:val="auto"/>
          <w:sz w:val="22"/>
          <w:lang w:val="es-GT"/>
        </w:rPr>
        <w:t>En caso fortuito o de fuerza mayor, la programación aprobada a través de esta convocatoria podrá ser reprogramada o modificada de acuerdo con las disposiciones institucionales.</w:t>
      </w:r>
    </w:p>
    <w:p w14:paraId="2544ED38" w14:textId="77777777" w:rsidR="00993887" w:rsidRPr="00727E9A" w:rsidRDefault="00993887" w:rsidP="00993887">
      <w:pPr>
        <w:pStyle w:val="Listaconvietas"/>
        <w:numPr>
          <w:ilvl w:val="0"/>
          <w:numId w:val="0"/>
        </w:numPr>
        <w:spacing w:after="120"/>
        <w:ind w:left="360"/>
        <w:jc w:val="both"/>
        <w:rPr>
          <w:color w:val="auto"/>
          <w:sz w:val="22"/>
          <w:lang w:val="es-GT"/>
        </w:rPr>
      </w:pPr>
    </w:p>
    <w:p w14:paraId="030C8AAA" w14:textId="0A01587B" w:rsidR="00993887" w:rsidRPr="00727E9A" w:rsidRDefault="00993887" w:rsidP="003C0E3F">
      <w:pPr>
        <w:pStyle w:val="Listaconvietas"/>
        <w:spacing w:after="120"/>
        <w:jc w:val="both"/>
        <w:rPr>
          <w:color w:val="auto"/>
          <w:sz w:val="22"/>
          <w:lang w:val="es-GT"/>
        </w:rPr>
      </w:pPr>
      <w:r w:rsidRPr="00727E9A">
        <w:rPr>
          <w:b/>
          <w:bCs/>
          <w:color w:val="auto"/>
          <w:sz w:val="22"/>
          <w:lang w:val="es-GT"/>
        </w:rPr>
        <w:t xml:space="preserve">Criterios de cobro: </w:t>
      </w:r>
      <w:r w:rsidRPr="00727E9A">
        <w:rPr>
          <w:color w:val="auto"/>
          <w:sz w:val="22"/>
          <w:lang w:val="es-GT"/>
        </w:rPr>
        <w:t xml:space="preserve">Las tarifas de cobro de los espacios por evento se encuentran reguladas en el Acuerdo Ministerial 634-2024 de fecha 22 de abril de 2024 del Ministerio de Cultura y Deportes. </w:t>
      </w:r>
    </w:p>
    <w:p w14:paraId="5393C3BE" w14:textId="77777777" w:rsidR="00993887" w:rsidRPr="00727E9A" w:rsidRDefault="00993887" w:rsidP="00993887">
      <w:pPr>
        <w:pStyle w:val="Prrafodelista"/>
        <w:rPr>
          <w:color w:val="auto"/>
          <w:sz w:val="22"/>
          <w:lang w:val="es-GT"/>
        </w:rPr>
      </w:pPr>
    </w:p>
    <w:p w14:paraId="13A59D64" w14:textId="77777777" w:rsidR="00993887" w:rsidRPr="00727E9A" w:rsidRDefault="00993887" w:rsidP="00993887">
      <w:pPr>
        <w:pStyle w:val="Listaconvietas"/>
        <w:numPr>
          <w:ilvl w:val="0"/>
          <w:numId w:val="0"/>
        </w:numPr>
        <w:spacing w:after="120"/>
        <w:ind w:left="360" w:hanging="360"/>
        <w:jc w:val="both"/>
        <w:rPr>
          <w:color w:val="auto"/>
          <w:sz w:val="22"/>
          <w:lang w:val="es-GT"/>
        </w:rPr>
      </w:pPr>
    </w:p>
    <w:p w14:paraId="1153C6F9" w14:textId="77777777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lastRenderedPageBreak/>
        <w:t>3. Presentación de Solicitudes y Requerimientos</w:t>
      </w:r>
    </w:p>
    <w:p w14:paraId="60D94AC5" w14:textId="77777777" w:rsidR="00725D80" w:rsidRPr="00725D80" w:rsidRDefault="00725D80" w:rsidP="00725D80">
      <w:pPr>
        <w:pStyle w:val="Listaconvietas"/>
        <w:numPr>
          <w:ilvl w:val="0"/>
          <w:numId w:val="0"/>
        </w:numPr>
        <w:spacing w:after="60"/>
        <w:ind w:left="360"/>
        <w:jc w:val="both"/>
        <w:rPr>
          <w:b/>
          <w:bCs/>
          <w:color w:val="auto"/>
          <w:sz w:val="22"/>
          <w:lang w:val="es-GT"/>
        </w:rPr>
      </w:pPr>
      <w:r w:rsidRPr="00725D80">
        <w:rPr>
          <w:b/>
          <w:bCs/>
          <w:color w:val="auto"/>
          <w:sz w:val="22"/>
          <w:lang w:val="es-GT"/>
        </w:rPr>
        <w:t>Para iniciar el trámite formal de solicitud de espacio, los interesados deberán cumplir rigurosamente con los siguientes requisitos:</w:t>
      </w:r>
    </w:p>
    <w:p w14:paraId="0B16533E" w14:textId="77777777" w:rsidR="00725D80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Presentar carta de Solicitud, dirigida a Licdo. Dennis Israel Tuquer Barahona, Jefe de Departamento Sustantivo II, Centro Cultural “Miguel Ángel Asturias”.</w:t>
      </w:r>
    </w:p>
    <w:p w14:paraId="728425AC" w14:textId="77777777" w:rsidR="00725D80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 xml:space="preserve">La carta debe contener: </w:t>
      </w:r>
    </w:p>
    <w:p w14:paraId="52A62182" w14:textId="77777777" w:rsidR="00725D80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Nombre del evento</w:t>
      </w:r>
    </w:p>
    <w:p w14:paraId="4A6052F7" w14:textId="77777777" w:rsidR="00725D80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Espacio o espacio solicitados</w:t>
      </w:r>
    </w:p>
    <w:p w14:paraId="6C5BA64B" w14:textId="77777777" w:rsidR="00725D80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Fecha de presentación</w:t>
      </w:r>
    </w:p>
    <w:p w14:paraId="13077FEA" w14:textId="77777777" w:rsidR="00725D80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Hora de inicio y cierre del evento (Máximo 3 horas)</w:t>
      </w:r>
    </w:p>
    <w:p w14:paraId="21C2E071" w14:textId="77777777" w:rsidR="00725D80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Sinopsis del evento</w:t>
      </w:r>
    </w:p>
    <w:p w14:paraId="4C291DE0" w14:textId="77777777" w:rsidR="00725D80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Material audiovisual (fotos y video) sobre la propuesta presentada</w:t>
      </w:r>
    </w:p>
    <w:p w14:paraId="606BF782" w14:textId="77777777" w:rsidR="00725D80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 xml:space="preserve">Rider Técnico </w:t>
      </w:r>
      <w:r w:rsidRPr="00725D80">
        <w:rPr>
          <w:b/>
          <w:bCs/>
          <w:color w:val="auto"/>
          <w:sz w:val="24"/>
          <w:szCs w:val="24"/>
          <w:lang w:val="es-GT"/>
        </w:rPr>
        <w:t>(Ver Link).</w:t>
      </w:r>
      <w:r w:rsidRPr="00725D80">
        <w:rPr>
          <w:color w:val="auto"/>
          <w:sz w:val="22"/>
          <w:lang w:val="es-GT"/>
        </w:rPr>
        <w:t xml:space="preserve"> </w:t>
      </w:r>
    </w:p>
    <w:p w14:paraId="7E2E0A28" w14:textId="4F8921E7" w:rsidR="00FC5271" w:rsidRPr="00725D80" w:rsidRDefault="00725D80" w:rsidP="00725D80">
      <w:pPr>
        <w:pStyle w:val="Listaconvietas"/>
        <w:numPr>
          <w:ilvl w:val="0"/>
          <w:numId w:val="10"/>
        </w:numPr>
        <w:spacing w:after="60"/>
        <w:jc w:val="both"/>
        <w:rPr>
          <w:color w:val="auto"/>
          <w:sz w:val="22"/>
          <w:lang w:val="es-GT"/>
        </w:rPr>
      </w:pPr>
      <w:r w:rsidRPr="00725D80">
        <w:rPr>
          <w:color w:val="auto"/>
          <w:sz w:val="22"/>
          <w:lang w:val="es-GT"/>
        </w:rPr>
        <w:t>la solicitud debe estar firmada por el usuario solicitante (en caso sea persona individual), o por el Representante Legal (en caso sea persona Jurídica).</w:t>
      </w:r>
    </w:p>
    <w:p w14:paraId="7AE4226A" w14:textId="019FADB1" w:rsidR="00993887" w:rsidRPr="00FC5271" w:rsidRDefault="00993887" w:rsidP="00FC5271">
      <w:pPr>
        <w:pStyle w:val="Listaconvietas"/>
        <w:numPr>
          <w:ilvl w:val="0"/>
          <w:numId w:val="0"/>
        </w:numPr>
        <w:spacing w:after="60"/>
        <w:jc w:val="both"/>
        <w:rPr>
          <w:color w:val="auto"/>
          <w:sz w:val="22"/>
          <w:lang w:val="es-GT"/>
        </w:rPr>
      </w:pPr>
    </w:p>
    <w:p w14:paraId="69B89AEA" w14:textId="3B170AA6" w:rsidR="006B25F0" w:rsidRPr="00727E9A" w:rsidRDefault="00FD2D1D" w:rsidP="003C0E3F">
      <w:pPr>
        <w:pStyle w:val="Listaconvietas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Vías de Entrega: </w:t>
      </w:r>
      <w:r w:rsidR="00FC5271" w:rsidRPr="00FC5271">
        <w:rPr>
          <w:color w:val="auto"/>
          <w:sz w:val="22"/>
          <w:lang w:val="es-GT"/>
        </w:rPr>
        <w:t>En formato físico deberá entregarse en un folder color manila en las oficinas administrativas del Centro Cultural Miguel Ángel Asturias -24 calle 3-81 zona 1, Guatemala, Guatemala de lunes a viernes de 09:00 a 17:00 hrs. o realizando la gestión a través de Ventanilla Ágil del Ministerio de Cultura y Deportes</w:t>
      </w:r>
      <w:r w:rsidR="00BF7B4D" w:rsidRPr="00727E9A">
        <w:rPr>
          <w:color w:val="auto"/>
          <w:sz w:val="22"/>
          <w:lang w:val="es-GT"/>
        </w:rPr>
        <w:t>.</w:t>
      </w:r>
      <w:r w:rsidR="00820390" w:rsidRPr="00727E9A">
        <w:rPr>
          <w:color w:val="auto"/>
          <w:sz w:val="22"/>
          <w:lang w:val="es-GT"/>
        </w:rPr>
        <w:t xml:space="preserve"> </w:t>
      </w:r>
    </w:p>
    <w:p w14:paraId="13359F10" w14:textId="77777777" w:rsidR="00BF7B4D" w:rsidRPr="00727E9A" w:rsidRDefault="00BF7B4D" w:rsidP="003C0E3F">
      <w:pPr>
        <w:pStyle w:val="Listaconvietas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6A1C03F5" w14:textId="45ECAA42" w:rsidR="006B25F0" w:rsidRPr="00727E9A" w:rsidRDefault="00FD2D1D" w:rsidP="003C0E3F">
      <w:pPr>
        <w:pStyle w:val="Listaconvietas"/>
        <w:spacing w:after="12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Integridad Documental: </w:t>
      </w:r>
      <w:r w:rsidRPr="00727E9A">
        <w:rPr>
          <w:color w:val="auto"/>
          <w:sz w:val="22"/>
          <w:lang w:val="es-GT"/>
        </w:rPr>
        <w:t xml:space="preserve">No se ingresará ni considerará ninguna propuesta que se encuentre incompleta o carezca de </w:t>
      </w:r>
      <w:r w:rsidR="00BF7B4D" w:rsidRPr="00727E9A">
        <w:rPr>
          <w:color w:val="auto"/>
          <w:sz w:val="22"/>
          <w:lang w:val="es-GT"/>
        </w:rPr>
        <w:t>requisitos</w:t>
      </w:r>
      <w:r w:rsidRPr="00727E9A">
        <w:rPr>
          <w:color w:val="auto"/>
          <w:sz w:val="22"/>
          <w:lang w:val="es-GT"/>
        </w:rPr>
        <w:t>.</w:t>
      </w:r>
    </w:p>
    <w:p w14:paraId="72B8D27A" w14:textId="77777777" w:rsidR="00BA4F6F" w:rsidRPr="00727E9A" w:rsidRDefault="00BA4F6F" w:rsidP="00BA4F6F">
      <w:pPr>
        <w:pStyle w:val="Listaconvietas"/>
        <w:numPr>
          <w:ilvl w:val="0"/>
          <w:numId w:val="0"/>
        </w:numPr>
        <w:spacing w:after="120"/>
        <w:ind w:left="360"/>
        <w:jc w:val="both"/>
        <w:rPr>
          <w:color w:val="auto"/>
          <w:sz w:val="22"/>
          <w:lang w:val="es-GT"/>
        </w:rPr>
      </w:pPr>
    </w:p>
    <w:p w14:paraId="2786E0F4" w14:textId="5338D042" w:rsidR="00BA4F6F" w:rsidRPr="00727E9A" w:rsidRDefault="00BA4F6F" w:rsidP="00BA4F6F">
      <w:pPr>
        <w:pStyle w:val="Listaconvietas"/>
        <w:spacing w:after="120"/>
        <w:jc w:val="both"/>
        <w:rPr>
          <w:b/>
          <w:bCs/>
          <w:color w:val="auto"/>
          <w:sz w:val="22"/>
          <w:lang w:val="es-GT"/>
        </w:rPr>
      </w:pPr>
      <w:r w:rsidRPr="00727E9A">
        <w:rPr>
          <w:b/>
          <w:bCs/>
          <w:color w:val="auto"/>
          <w:sz w:val="22"/>
          <w:lang w:val="es-GT"/>
        </w:rPr>
        <w:t xml:space="preserve">Rider Técnico: </w:t>
      </w:r>
      <w:r w:rsidRPr="00727E9A">
        <w:rPr>
          <w:color w:val="auto"/>
          <w:sz w:val="22"/>
          <w:lang w:val="es-GT"/>
        </w:rPr>
        <w:t xml:space="preserve">Documento que tiene la finalidad de informar sobre la conformación de los requisitos necesarios para el llenado de </w:t>
      </w:r>
      <w:r w:rsidRPr="00727E9A">
        <w:rPr>
          <w:b/>
          <w:bCs/>
          <w:color w:val="auto"/>
          <w:sz w:val="22"/>
          <w:lang w:val="es-GT"/>
        </w:rPr>
        <w:t xml:space="preserve">Ficha Técnica. </w:t>
      </w:r>
      <w:r w:rsidR="00DC6D0F" w:rsidRPr="00727E9A">
        <w:rPr>
          <w:color w:val="auto"/>
          <w:sz w:val="22"/>
          <w:lang w:val="es-GT"/>
        </w:rPr>
        <w:t>La cual contiene todos los detalles de montaje, equipos requeridos y equipos provistos por empresas externas, diseños y proyecciones en los espacios escénicos de toda puesta en escena.</w:t>
      </w:r>
    </w:p>
    <w:p w14:paraId="4FD0BEFF" w14:textId="5E968BBD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4. Evaluación</w:t>
      </w:r>
      <w:r w:rsidR="00BF7B4D" w:rsidRPr="00727E9A">
        <w:rPr>
          <w:b/>
          <w:color w:val="auto"/>
          <w:sz w:val="22"/>
          <w:lang w:val="es-GT"/>
        </w:rPr>
        <w:t xml:space="preserve"> </w:t>
      </w:r>
      <w:r w:rsidRPr="00727E9A">
        <w:rPr>
          <w:b/>
          <w:color w:val="auto"/>
          <w:sz w:val="22"/>
          <w:lang w:val="es-GT"/>
        </w:rPr>
        <w:t xml:space="preserve">y </w:t>
      </w:r>
      <w:r w:rsidR="00C8492F" w:rsidRPr="00727E9A">
        <w:rPr>
          <w:b/>
          <w:color w:val="auto"/>
          <w:sz w:val="22"/>
          <w:lang w:val="es-GT"/>
        </w:rPr>
        <w:t>Confirmación</w:t>
      </w:r>
    </w:p>
    <w:p w14:paraId="163C132F" w14:textId="22994C31" w:rsidR="006B25F0" w:rsidRPr="00727E9A" w:rsidRDefault="00FD2D1D" w:rsidP="003C0E3F">
      <w:pPr>
        <w:spacing w:after="8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 xml:space="preserve">El proceso de </w:t>
      </w:r>
      <w:r w:rsidR="00BF7B4D" w:rsidRPr="00727E9A">
        <w:rPr>
          <w:color w:val="auto"/>
          <w:sz w:val="22"/>
          <w:lang w:val="es-GT"/>
        </w:rPr>
        <w:t>evaluación</w:t>
      </w:r>
      <w:r w:rsidRPr="00727E9A">
        <w:rPr>
          <w:color w:val="auto"/>
          <w:sz w:val="22"/>
          <w:lang w:val="es-GT"/>
        </w:rPr>
        <w:t xml:space="preserve"> y confirmación se rige bajo los siguientes pasos:</w:t>
      </w:r>
    </w:p>
    <w:p w14:paraId="19B89DAF" w14:textId="2CC4B999" w:rsidR="006B25F0" w:rsidRPr="00727E9A" w:rsidRDefault="00FD2D1D" w:rsidP="003C0E3F">
      <w:pPr>
        <w:pStyle w:val="Listaconvietas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Evaluación </w:t>
      </w:r>
      <w:r w:rsidR="009829E2" w:rsidRPr="00727E9A">
        <w:rPr>
          <w:b/>
          <w:color w:val="auto"/>
          <w:sz w:val="22"/>
          <w:lang w:val="es-GT"/>
        </w:rPr>
        <w:t xml:space="preserve">de Mesa </w:t>
      </w:r>
      <w:r w:rsidRPr="00727E9A">
        <w:rPr>
          <w:b/>
          <w:color w:val="auto"/>
          <w:sz w:val="22"/>
          <w:lang w:val="es-GT"/>
        </w:rPr>
        <w:t xml:space="preserve">Técnica: </w:t>
      </w:r>
      <w:r w:rsidRPr="00727E9A">
        <w:rPr>
          <w:color w:val="auto"/>
          <w:sz w:val="22"/>
          <w:lang w:val="es-GT"/>
        </w:rPr>
        <w:t>La Mesa Técnica de Programación evaluará la idoneidad, factibilidad técnica y congruencia del espectáculo con el complejo cultural, determinando la aceptación o rechazo.</w:t>
      </w:r>
    </w:p>
    <w:p w14:paraId="7A3195A8" w14:textId="77777777" w:rsidR="00BF7B4D" w:rsidRPr="00727E9A" w:rsidRDefault="00BF7B4D" w:rsidP="003C0E3F">
      <w:pPr>
        <w:pStyle w:val="Listaconvietas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5A861179" w14:textId="7B31350A" w:rsidR="006B25F0" w:rsidRPr="00727E9A" w:rsidRDefault="00FD2D1D" w:rsidP="003C0E3F">
      <w:pPr>
        <w:pStyle w:val="Listaconvietas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Notificación Oficial: </w:t>
      </w:r>
      <w:r w:rsidRPr="00727E9A">
        <w:rPr>
          <w:color w:val="auto"/>
          <w:sz w:val="22"/>
          <w:lang w:val="es-GT"/>
        </w:rPr>
        <w:t xml:space="preserve">El </w:t>
      </w:r>
      <w:r w:rsidR="002B3B00" w:rsidRPr="00727E9A">
        <w:rPr>
          <w:color w:val="auto"/>
          <w:sz w:val="22"/>
          <w:lang w:val="es-GT"/>
        </w:rPr>
        <w:t>Jefe de Departamento Sustantivo II</w:t>
      </w:r>
      <w:r w:rsidR="00804312" w:rsidRPr="00727E9A">
        <w:rPr>
          <w:color w:val="auto"/>
          <w:sz w:val="22"/>
          <w:lang w:val="es-GT"/>
        </w:rPr>
        <w:t xml:space="preserve"> por medio del área de programación, </w:t>
      </w:r>
      <w:r w:rsidRPr="00727E9A">
        <w:rPr>
          <w:color w:val="auto"/>
          <w:sz w:val="22"/>
          <w:lang w:val="es-GT"/>
        </w:rPr>
        <w:t>notificará al usuario mediante oficio</w:t>
      </w:r>
      <w:r w:rsidR="00945CE3" w:rsidRPr="00727E9A">
        <w:rPr>
          <w:color w:val="auto"/>
          <w:sz w:val="22"/>
          <w:lang w:val="es-GT"/>
        </w:rPr>
        <w:t xml:space="preserve"> o correo electrónico</w:t>
      </w:r>
      <w:r w:rsidRPr="00727E9A">
        <w:rPr>
          <w:color w:val="auto"/>
          <w:sz w:val="22"/>
          <w:lang w:val="es-GT"/>
        </w:rPr>
        <w:t xml:space="preserve"> la resolución formal. En caso de autorización, se adjuntará la </w:t>
      </w:r>
      <w:r w:rsidRPr="00727E9A">
        <w:rPr>
          <w:b/>
          <w:color w:val="auto"/>
          <w:sz w:val="22"/>
          <w:lang w:val="es-GT"/>
        </w:rPr>
        <w:t>Carta de Confirmación</w:t>
      </w:r>
      <w:r w:rsidR="00727E9A" w:rsidRPr="00727E9A">
        <w:rPr>
          <w:b/>
          <w:color w:val="auto"/>
          <w:sz w:val="22"/>
          <w:lang w:val="es-GT"/>
        </w:rPr>
        <w:t xml:space="preserve"> </w:t>
      </w:r>
      <w:r w:rsidR="00727E9A" w:rsidRPr="00727E9A">
        <w:rPr>
          <w:bCs/>
          <w:color w:val="auto"/>
          <w:sz w:val="22"/>
          <w:lang w:val="es-GT"/>
        </w:rPr>
        <w:t xml:space="preserve">y se quedará a la espera que el Usuario complete la documentación solicitada. </w:t>
      </w:r>
    </w:p>
    <w:p w14:paraId="7762B7A1" w14:textId="77777777" w:rsidR="00727E9A" w:rsidRPr="00727E9A" w:rsidRDefault="00727E9A" w:rsidP="00725D80">
      <w:pPr>
        <w:pStyle w:val="Listaconvietas"/>
        <w:numPr>
          <w:ilvl w:val="0"/>
          <w:numId w:val="0"/>
        </w:numPr>
        <w:spacing w:after="60"/>
        <w:jc w:val="both"/>
        <w:rPr>
          <w:color w:val="auto"/>
          <w:sz w:val="22"/>
          <w:lang w:val="es-GT"/>
        </w:rPr>
      </w:pPr>
    </w:p>
    <w:p w14:paraId="6459330F" w14:textId="16501284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lastRenderedPageBreak/>
        <w:t xml:space="preserve">5. Plazos Contractuales, Depósito </w:t>
      </w:r>
      <w:r w:rsidR="00945CE3" w:rsidRPr="00727E9A">
        <w:rPr>
          <w:b/>
          <w:color w:val="auto"/>
          <w:sz w:val="22"/>
          <w:lang w:val="es-GT"/>
        </w:rPr>
        <w:t xml:space="preserve">por daños </w:t>
      </w:r>
      <w:r w:rsidRPr="00727E9A">
        <w:rPr>
          <w:b/>
          <w:color w:val="auto"/>
          <w:sz w:val="22"/>
          <w:lang w:val="es-GT"/>
        </w:rPr>
        <w:t xml:space="preserve">y </w:t>
      </w:r>
      <w:r w:rsidR="008956F4" w:rsidRPr="00727E9A">
        <w:rPr>
          <w:b/>
          <w:color w:val="auto"/>
          <w:sz w:val="22"/>
          <w:lang w:val="es-GT"/>
        </w:rPr>
        <w:t>Uso</w:t>
      </w:r>
    </w:p>
    <w:p w14:paraId="4D08BA10" w14:textId="4B08267A" w:rsidR="006B25F0" w:rsidRPr="00727E9A" w:rsidRDefault="00FD2D1D" w:rsidP="003C0E3F">
      <w:pPr>
        <w:spacing w:after="8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 xml:space="preserve">Los usuarios cuyas solicitudes hayan sido autorizadas deberán dar cumplimiento estricto a los siguientes </w:t>
      </w:r>
      <w:r w:rsidR="006F4955">
        <w:rPr>
          <w:color w:val="auto"/>
          <w:sz w:val="22"/>
          <w:lang w:val="es-GT"/>
        </w:rPr>
        <w:t>acontecimientos</w:t>
      </w:r>
      <w:r w:rsidRPr="00727E9A">
        <w:rPr>
          <w:color w:val="auto"/>
          <w:sz w:val="22"/>
          <w:lang w:val="es-GT"/>
        </w:rPr>
        <w:t xml:space="preserve"> administrativos y financieros: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4176"/>
      </w:tblGrid>
      <w:tr w:rsidR="001837A7" w:rsidRPr="00727E9A" w14:paraId="033E580D" w14:textId="77777777">
        <w:trPr>
          <w:jc w:val="center"/>
        </w:trPr>
        <w:tc>
          <w:tcPr>
            <w:tcW w:w="2592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D6DC11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Concepto / Fase</w:t>
            </w:r>
          </w:p>
        </w:tc>
        <w:tc>
          <w:tcPr>
            <w:tcW w:w="2592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C5535D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Plazo Límite Exigido</w:t>
            </w:r>
          </w:p>
        </w:tc>
        <w:tc>
          <w:tcPr>
            <w:tcW w:w="4176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1BF2CD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Descripción del Requisito</w:t>
            </w:r>
          </w:p>
        </w:tc>
      </w:tr>
      <w:tr w:rsidR="001837A7" w:rsidRPr="00727E9A" w14:paraId="17B6E9B4" w14:textId="77777777">
        <w:trPr>
          <w:jc w:val="center"/>
        </w:trPr>
        <w:tc>
          <w:tcPr>
            <w:tcW w:w="259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C49955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Documentación Adicional</w:t>
            </w:r>
          </w:p>
        </w:tc>
        <w:tc>
          <w:tcPr>
            <w:tcW w:w="259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3B049B" w14:textId="7B76DE4F" w:rsidR="006B25F0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15 días hábiles previos a la presentación</w:t>
            </w:r>
            <w:r w:rsidR="005262EA" w:rsidRPr="00727E9A">
              <w:rPr>
                <w:color w:val="auto"/>
                <w:sz w:val="22"/>
                <w:lang w:val="es-GT"/>
              </w:rPr>
              <w:t>.</w:t>
            </w:r>
          </w:p>
        </w:tc>
        <w:tc>
          <w:tcPr>
            <w:tcW w:w="4176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C9E05" w14:textId="48C71074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Completar y entregar toda la papelería legal listada en la carta de confirmación ante la </w:t>
            </w:r>
            <w:r w:rsidR="00945CE3" w:rsidRPr="00727E9A">
              <w:rPr>
                <w:color w:val="auto"/>
                <w:sz w:val="22"/>
                <w:lang w:val="es-GT"/>
              </w:rPr>
              <w:t>oficina</w:t>
            </w:r>
            <w:r w:rsidRPr="00727E9A">
              <w:rPr>
                <w:color w:val="auto"/>
                <w:sz w:val="22"/>
                <w:lang w:val="es-GT"/>
              </w:rPr>
              <w:t xml:space="preserve"> de Programación para elaboración del contrato.</w:t>
            </w:r>
            <w:r w:rsidR="005262EA" w:rsidRPr="00727E9A">
              <w:rPr>
                <w:color w:val="auto"/>
                <w:sz w:val="22"/>
                <w:lang w:val="es-GT"/>
              </w:rPr>
              <w:t xml:space="preserve"> De no ser presentada la totalidad de documentación solicitada en el plazo requerido, el Centro Cultural “Miguel Ángel Asturias” podrá cancelar la tramitación de la contratación respectiva. </w:t>
            </w:r>
          </w:p>
        </w:tc>
      </w:tr>
      <w:tr w:rsidR="001837A7" w:rsidRPr="00727E9A" w14:paraId="10811FBE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06798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Depósito de Garantía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31DD0" w14:textId="086B5E3D" w:rsidR="006B25F0" w:rsidRPr="00727E9A" w:rsidRDefault="00C1559E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48 horas posteriores de recibir la carta de confirmación</w:t>
            </w:r>
          </w:p>
        </w:tc>
        <w:tc>
          <w:tcPr>
            <w:tcW w:w="417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BAE79" w14:textId="7367B564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Realizar el pago</w:t>
            </w:r>
            <w:r w:rsidR="006F4955">
              <w:rPr>
                <w:color w:val="auto"/>
                <w:sz w:val="22"/>
                <w:lang w:val="es-GT"/>
              </w:rPr>
              <w:t xml:space="preserve"> en efectivo,</w:t>
            </w:r>
            <w:r w:rsidRPr="00727E9A">
              <w:rPr>
                <w:color w:val="auto"/>
                <w:sz w:val="22"/>
                <w:lang w:val="es-GT"/>
              </w:rPr>
              <w:t xml:space="preserve"> del 10% del costo total de </w:t>
            </w:r>
            <w:r w:rsidR="008956F4" w:rsidRPr="00727E9A">
              <w:rPr>
                <w:color w:val="auto"/>
                <w:sz w:val="22"/>
                <w:lang w:val="es-GT"/>
              </w:rPr>
              <w:t>uso</w:t>
            </w:r>
            <w:r w:rsidRPr="00727E9A">
              <w:rPr>
                <w:color w:val="auto"/>
                <w:sz w:val="22"/>
                <w:lang w:val="es-GT"/>
              </w:rPr>
              <w:t xml:space="preserve"> en calidad de depósito. Reembolsable si no ocurren daños a infraestructura o equipos de iluminación/sonido.</w:t>
            </w:r>
          </w:p>
        </w:tc>
      </w:tr>
      <w:tr w:rsidR="001837A7" w:rsidRPr="00727E9A" w14:paraId="16EC4A65" w14:textId="77777777" w:rsidTr="00945CE3">
        <w:trPr>
          <w:trHeight w:val="305"/>
          <w:jc w:val="center"/>
        </w:trPr>
        <w:tc>
          <w:tcPr>
            <w:tcW w:w="2592" w:type="dxa"/>
            <w:vMerge w:val="restart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B6FF3" w14:textId="1301CAB7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Pago Total de Uso</w:t>
            </w:r>
          </w:p>
        </w:tc>
        <w:tc>
          <w:tcPr>
            <w:tcW w:w="259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F29264" w14:textId="0D3CFEA4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48 horas posteriores de recibir la carta de confirmación</w:t>
            </w:r>
          </w:p>
        </w:tc>
        <w:tc>
          <w:tcPr>
            <w:tcW w:w="4176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E713B8" w14:textId="65D1754C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Cancelar el 50% del costo total de uso de espacio en calidad de anticipo. </w:t>
            </w:r>
          </w:p>
        </w:tc>
      </w:tr>
      <w:tr w:rsidR="001837A7" w:rsidRPr="00727E9A" w14:paraId="00A01A80" w14:textId="77777777" w:rsidTr="00945CE3">
        <w:trPr>
          <w:trHeight w:val="304"/>
          <w:jc w:val="center"/>
        </w:trPr>
        <w:tc>
          <w:tcPr>
            <w:tcW w:w="2592" w:type="dxa"/>
            <w:vMerge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979280" w14:textId="77777777" w:rsidR="00945CE3" w:rsidRPr="00727E9A" w:rsidRDefault="00945CE3" w:rsidP="003C0E3F">
            <w:pPr>
              <w:jc w:val="both"/>
              <w:rPr>
                <w:b/>
                <w:color w:val="auto"/>
                <w:sz w:val="22"/>
                <w:lang w:val="es-GT"/>
              </w:rPr>
            </w:pPr>
          </w:p>
        </w:tc>
        <w:tc>
          <w:tcPr>
            <w:tcW w:w="2592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BF558" w14:textId="0B2AC3C9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Al momento de firmar el contrato</w:t>
            </w:r>
          </w:p>
        </w:tc>
        <w:tc>
          <w:tcPr>
            <w:tcW w:w="4176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FF753" w14:textId="2801D7EA" w:rsidR="00945CE3" w:rsidRPr="00727E9A" w:rsidRDefault="00945CE3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Cancelar el 50% restante al suscribir el contrato formal con el Centro Cultural “Miguel Ángel Asturias”</w:t>
            </w:r>
          </w:p>
        </w:tc>
      </w:tr>
    </w:tbl>
    <w:p w14:paraId="01EEC249" w14:textId="77777777" w:rsidR="006B25F0" w:rsidRPr="00727E9A" w:rsidRDefault="006B25F0" w:rsidP="003C0E3F">
      <w:pPr>
        <w:spacing w:before="120"/>
        <w:jc w:val="both"/>
        <w:rPr>
          <w:color w:val="auto"/>
          <w:sz w:val="22"/>
          <w:lang w:val="es-GT"/>
        </w:rPr>
      </w:pPr>
    </w:p>
    <w:p w14:paraId="4F87CFFB" w14:textId="77777777" w:rsidR="00725D80" w:rsidRDefault="00725D80" w:rsidP="003C0E3F">
      <w:pPr>
        <w:keepNext/>
        <w:pBdr>
          <w:bottom w:val="single" w:sz="12" w:space="4" w:color="1B365D"/>
        </w:pBdr>
        <w:spacing w:before="320" w:after="160"/>
        <w:jc w:val="both"/>
        <w:rPr>
          <w:b/>
          <w:color w:val="auto"/>
          <w:sz w:val="22"/>
          <w:lang w:val="es-GT"/>
        </w:rPr>
      </w:pPr>
    </w:p>
    <w:p w14:paraId="20171EA4" w14:textId="77777777" w:rsidR="00725D80" w:rsidRDefault="00725D80" w:rsidP="003C0E3F">
      <w:pPr>
        <w:keepNext/>
        <w:pBdr>
          <w:bottom w:val="single" w:sz="12" w:space="4" w:color="1B365D"/>
        </w:pBdr>
        <w:spacing w:before="320" w:after="160"/>
        <w:jc w:val="both"/>
        <w:rPr>
          <w:b/>
          <w:color w:val="auto"/>
          <w:sz w:val="22"/>
          <w:lang w:val="es-GT"/>
        </w:rPr>
      </w:pPr>
    </w:p>
    <w:p w14:paraId="15E1B847" w14:textId="2FAA66F2" w:rsidR="006B25F0" w:rsidRPr="00727E9A" w:rsidRDefault="00FD2D1D" w:rsidP="003C0E3F">
      <w:pPr>
        <w:keepNext/>
        <w:pBdr>
          <w:bottom w:val="single" w:sz="12" w:space="4" w:color="1B365D"/>
        </w:pBdr>
        <w:spacing w:before="320" w:after="1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PARTE II: MATRIZ COMPARATIVA RESUMEN</w:t>
      </w:r>
    </w:p>
    <w:p w14:paraId="0F672ADA" w14:textId="4EF4B2BA" w:rsidR="006B25F0" w:rsidRPr="00727E9A" w:rsidRDefault="00FD2D1D" w:rsidP="003C0E3F">
      <w:pPr>
        <w:spacing w:after="12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 xml:space="preserve">A </w:t>
      </w:r>
      <w:r w:rsidR="00993887" w:rsidRPr="00727E9A">
        <w:rPr>
          <w:color w:val="auto"/>
          <w:sz w:val="22"/>
          <w:lang w:val="es-GT"/>
        </w:rPr>
        <w:t>continuación,</w:t>
      </w:r>
      <w:r w:rsidRPr="00727E9A">
        <w:rPr>
          <w:color w:val="auto"/>
          <w:sz w:val="22"/>
          <w:lang w:val="es-GT"/>
        </w:rPr>
        <w:t xml:space="preserve"> se sintetizan las diferencias operativas y legales entre ambos procedimientos de la convocatoria 2027: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3168"/>
        <w:gridCol w:w="3312"/>
      </w:tblGrid>
      <w:tr w:rsidR="001837A7" w:rsidRPr="00727E9A" w14:paraId="33A50643" w14:textId="77777777">
        <w:trPr>
          <w:jc w:val="center"/>
        </w:trPr>
        <w:tc>
          <w:tcPr>
            <w:tcW w:w="2880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E3A35F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Parámetro de Comparación</w:t>
            </w:r>
          </w:p>
        </w:tc>
        <w:tc>
          <w:tcPr>
            <w:tcW w:w="3168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FF3380" w14:textId="3EEB9F04" w:rsidR="006B25F0" w:rsidRPr="00727E9A" w:rsidRDefault="00FD2D1D" w:rsidP="00437C4C">
            <w:pPr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Convocatoria</w:t>
            </w:r>
            <w:r w:rsidR="00437C4C">
              <w:rPr>
                <w:b/>
                <w:color w:val="auto"/>
                <w:sz w:val="22"/>
                <w:lang w:val="es-GT"/>
              </w:rPr>
              <w:t xml:space="preserve"> </w:t>
            </w:r>
            <w:r w:rsidRPr="00727E9A">
              <w:rPr>
                <w:b/>
                <w:color w:val="auto"/>
                <w:sz w:val="22"/>
                <w:lang w:val="es-GT"/>
              </w:rPr>
              <w:t>Ordinaria 2027</w:t>
            </w:r>
          </w:p>
        </w:tc>
        <w:tc>
          <w:tcPr>
            <w:tcW w:w="3312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6793FC" w14:textId="77777777" w:rsidR="006B25F0" w:rsidRPr="00727E9A" w:rsidRDefault="00FD2D1D" w:rsidP="00437C4C">
            <w:pPr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Convocatoria Festival de Junio 2027</w:t>
            </w:r>
          </w:p>
        </w:tc>
      </w:tr>
      <w:tr w:rsidR="001837A7" w:rsidRPr="00727E9A" w14:paraId="5A65C0BF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EDF867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Período de Recepción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F6CDF" w14:textId="2387ADE0" w:rsidR="006B25F0" w:rsidRPr="00727E9A" w:rsidRDefault="00993887" w:rsidP="003C0E3F">
            <w:pPr>
              <w:jc w:val="both"/>
              <w:rPr>
                <w:bCs/>
                <w:color w:val="auto"/>
                <w:sz w:val="22"/>
                <w:lang w:val="es-GT"/>
              </w:rPr>
            </w:pPr>
            <w:r w:rsidRPr="00727E9A">
              <w:rPr>
                <w:bCs/>
                <w:color w:val="auto"/>
                <w:sz w:val="22"/>
                <w:lang w:val="es-GT"/>
              </w:rPr>
              <w:t>1</w:t>
            </w:r>
            <w:r w:rsidR="00820390" w:rsidRPr="00727E9A">
              <w:rPr>
                <w:bCs/>
                <w:color w:val="auto"/>
                <w:sz w:val="22"/>
                <w:lang w:val="es-GT"/>
              </w:rPr>
              <w:t>7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agosto al 16 de octubre de 2026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07E9A" w14:textId="019DE8F5" w:rsidR="006B25F0" w:rsidRPr="00727E9A" w:rsidRDefault="00993887" w:rsidP="003C0E3F">
            <w:pPr>
              <w:jc w:val="both"/>
              <w:rPr>
                <w:bCs/>
                <w:color w:val="auto"/>
                <w:sz w:val="22"/>
                <w:lang w:val="es-GT"/>
              </w:rPr>
            </w:pPr>
            <w:r w:rsidRPr="00727E9A">
              <w:rPr>
                <w:bCs/>
                <w:color w:val="auto"/>
                <w:sz w:val="22"/>
                <w:lang w:val="es-GT"/>
              </w:rPr>
              <w:t>1</w:t>
            </w:r>
            <w:r w:rsidR="00820390" w:rsidRPr="00727E9A">
              <w:rPr>
                <w:bCs/>
                <w:color w:val="auto"/>
                <w:sz w:val="22"/>
                <w:lang w:val="es-GT"/>
              </w:rPr>
              <w:t>7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agosto al 16 de octubre de 2026</w:t>
            </w:r>
          </w:p>
        </w:tc>
      </w:tr>
      <w:tr w:rsidR="001837A7" w:rsidRPr="00727E9A" w14:paraId="09037FB6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04152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Formulario Oficial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6A9C6" w14:textId="4D60164B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Solicitud (digital o escrita)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DBF99A" w14:textId="3ED507FE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Solicitud (digital o escrita)</w:t>
            </w:r>
          </w:p>
        </w:tc>
      </w:tr>
      <w:tr w:rsidR="001837A7" w:rsidRPr="00727E9A" w14:paraId="6CFB903A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718C5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Filtro de Admisión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E2B7C" w14:textId="1210E13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Disponibilidad de agenda e idoneidad general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, evaluación técnica/artística por Mesa Técnica. 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271FCA" w14:textId="6990CDDF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Evaluación técnica/artística por </w:t>
            </w:r>
            <w:r w:rsidR="00993887" w:rsidRPr="00727E9A">
              <w:rPr>
                <w:color w:val="auto"/>
                <w:sz w:val="22"/>
                <w:lang w:val="es-GT"/>
              </w:rPr>
              <w:t>Mesa Técnica.</w:t>
            </w:r>
          </w:p>
        </w:tc>
      </w:tr>
      <w:tr w:rsidR="001837A7" w:rsidRPr="00727E9A" w14:paraId="510BB4E4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8E70D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Participación de Academias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49970" w14:textId="558EC5CE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Permitida (Sujeta a </w:t>
            </w:r>
            <w:r w:rsidR="00993887" w:rsidRPr="00727E9A">
              <w:rPr>
                <w:color w:val="auto"/>
                <w:sz w:val="22"/>
                <w:lang w:val="es-GT"/>
              </w:rPr>
              <w:t>uso</w:t>
            </w:r>
            <w:r w:rsidRPr="00727E9A">
              <w:rPr>
                <w:color w:val="auto"/>
                <w:sz w:val="22"/>
                <w:lang w:val="es-GT"/>
              </w:rPr>
              <w:t xml:space="preserve"> estándar)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F54F9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ESTRICTAMENTE PROHIBIDA</w:t>
            </w:r>
          </w:p>
        </w:tc>
      </w:tr>
      <w:tr w:rsidR="001837A7" w:rsidRPr="00727E9A" w14:paraId="54C83737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75FE6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Figura Legal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6E8EE" w14:textId="01D14D05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Contrato de </w:t>
            </w:r>
            <w:r w:rsidR="008956F4" w:rsidRPr="00727E9A">
              <w:rPr>
                <w:color w:val="auto"/>
                <w:sz w:val="22"/>
                <w:lang w:val="es-GT"/>
              </w:rPr>
              <w:t>Uso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 de espacio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294ED" w14:textId="42731927" w:rsidR="006B25F0" w:rsidRPr="00727E9A" w:rsidRDefault="00993887" w:rsidP="003C0E3F">
            <w:pPr>
              <w:jc w:val="both"/>
              <w:rPr>
                <w:bCs/>
                <w:color w:val="auto"/>
                <w:sz w:val="22"/>
                <w:lang w:val="es-GT"/>
              </w:rPr>
            </w:pPr>
            <w:r w:rsidRPr="00727E9A">
              <w:rPr>
                <w:bCs/>
                <w:color w:val="auto"/>
                <w:sz w:val="22"/>
                <w:lang w:val="es-GT"/>
              </w:rPr>
              <w:t>Contrato para presentación en el 22 Festival de Junio</w:t>
            </w:r>
          </w:p>
        </w:tc>
      </w:tr>
      <w:tr w:rsidR="001837A7" w:rsidRPr="00727E9A" w14:paraId="6DCE806E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FB2122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Firmas requeridas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2DB44" w14:textId="6A49F13F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Jefe de Departamento Sustantivo II</w:t>
            </w:r>
            <w:r w:rsidR="00FD2D1D" w:rsidRPr="00727E9A">
              <w:rPr>
                <w:color w:val="auto"/>
                <w:sz w:val="22"/>
                <w:lang w:val="es-GT"/>
              </w:rPr>
              <w:t xml:space="preserve"> y </w:t>
            </w:r>
            <w:r w:rsidRPr="00727E9A">
              <w:rPr>
                <w:color w:val="auto"/>
                <w:sz w:val="22"/>
                <w:lang w:val="es-GT"/>
              </w:rPr>
              <w:t>Productor/Usuario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125EE0" w14:textId="3BD890F3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Dir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ector </w:t>
            </w:r>
            <w:r w:rsidRPr="00727E9A">
              <w:rPr>
                <w:color w:val="auto"/>
                <w:sz w:val="22"/>
                <w:lang w:val="es-GT"/>
              </w:rPr>
              <w:t>General de las Artes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 y Productor/Usuario</w:t>
            </w:r>
          </w:p>
        </w:tc>
      </w:tr>
      <w:tr w:rsidR="001837A7" w:rsidRPr="00727E9A" w14:paraId="7945B1E0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21E802" w14:textId="6CFCE81F" w:rsidR="006B25F0" w:rsidRPr="00727E9A" w:rsidRDefault="00820390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Tipo de</w:t>
            </w:r>
            <w:r w:rsidR="00FD2D1D" w:rsidRPr="00727E9A">
              <w:rPr>
                <w:b/>
                <w:color w:val="auto"/>
                <w:sz w:val="22"/>
                <w:lang w:val="es-GT"/>
              </w:rPr>
              <w:t xml:space="preserve"> Pago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CE6BB7" w14:textId="5464AD18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Producción o coproducción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74742" w14:textId="70D8DA07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70% Productor/usuario y 30% Centro Cultural Miguel Ángel Asturias</w:t>
            </w:r>
          </w:p>
        </w:tc>
      </w:tr>
    </w:tbl>
    <w:p w14:paraId="01C5C4CE" w14:textId="77777777" w:rsidR="00FD2D1D" w:rsidRPr="00727E9A" w:rsidRDefault="00FD2D1D" w:rsidP="003C0E3F">
      <w:pPr>
        <w:jc w:val="both"/>
        <w:rPr>
          <w:color w:val="auto"/>
          <w:sz w:val="22"/>
          <w:lang w:val="es-GT"/>
        </w:rPr>
      </w:pPr>
    </w:p>
    <w:sectPr w:rsidR="00FD2D1D" w:rsidRPr="00727E9A" w:rsidSect="007C3A39">
      <w:headerReference w:type="default" r:id="rId8"/>
      <w:pgSz w:w="12240" w:h="15840"/>
      <w:pgMar w:top="2269" w:right="1411" w:bottom="1411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131C1" w14:textId="77777777" w:rsidR="003A19D4" w:rsidRDefault="003A19D4" w:rsidP="008956F4">
      <w:pPr>
        <w:spacing w:after="0" w:line="240" w:lineRule="auto"/>
      </w:pPr>
      <w:r>
        <w:separator/>
      </w:r>
    </w:p>
  </w:endnote>
  <w:endnote w:type="continuationSeparator" w:id="0">
    <w:p w14:paraId="07039AEE" w14:textId="77777777" w:rsidR="003A19D4" w:rsidRDefault="003A19D4" w:rsidP="0089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18DAB" w14:textId="77777777" w:rsidR="003A19D4" w:rsidRDefault="003A19D4" w:rsidP="008956F4">
      <w:pPr>
        <w:spacing w:after="0" w:line="240" w:lineRule="auto"/>
      </w:pPr>
      <w:r>
        <w:separator/>
      </w:r>
    </w:p>
  </w:footnote>
  <w:footnote w:type="continuationSeparator" w:id="0">
    <w:p w14:paraId="6C84ADE0" w14:textId="77777777" w:rsidR="003A19D4" w:rsidRDefault="003A19D4" w:rsidP="00895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A27A3" w14:textId="1B445F97" w:rsidR="008956F4" w:rsidRDefault="008956F4">
    <w:pPr>
      <w:pStyle w:val="Encabezado"/>
    </w:pPr>
    <w:r w:rsidRPr="00CE1062">
      <w:rPr>
        <w:rFonts w:cs="Arial"/>
        <w:noProof/>
        <w:sz w:val="22"/>
        <w:lang w:val="es-GT" w:eastAsia="es-GT"/>
      </w:rPr>
      <w:drawing>
        <wp:anchor distT="0" distB="0" distL="114300" distR="114300" simplePos="0" relativeHeight="251659264" behindDoc="1" locked="0" layoutInCell="1" allowOverlap="1" wp14:anchorId="2913E6EB" wp14:editId="7B8E8EA6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933700" cy="926432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926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5CA94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9475C8"/>
    <w:multiLevelType w:val="hybridMultilevel"/>
    <w:tmpl w:val="77D254D4"/>
    <w:lvl w:ilvl="0" w:tplc="100A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77206"/>
    <w:multiLevelType w:val="hybridMultilevel"/>
    <w:tmpl w:val="C8F05B18"/>
    <w:lvl w:ilvl="0" w:tplc="100A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F6C7A"/>
    <w:multiLevelType w:val="hybridMultilevel"/>
    <w:tmpl w:val="9670CEE0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D47"/>
    <w:rsid w:val="0009572E"/>
    <w:rsid w:val="0015074B"/>
    <w:rsid w:val="001837A7"/>
    <w:rsid w:val="00233DAC"/>
    <w:rsid w:val="0024571D"/>
    <w:rsid w:val="0029639D"/>
    <w:rsid w:val="002B3B00"/>
    <w:rsid w:val="002F0E79"/>
    <w:rsid w:val="00321552"/>
    <w:rsid w:val="00324120"/>
    <w:rsid w:val="00326F90"/>
    <w:rsid w:val="003A19D4"/>
    <w:rsid w:val="003C0E3F"/>
    <w:rsid w:val="00437C4C"/>
    <w:rsid w:val="00437EEC"/>
    <w:rsid w:val="005072C8"/>
    <w:rsid w:val="005262EA"/>
    <w:rsid w:val="00534436"/>
    <w:rsid w:val="005855BD"/>
    <w:rsid w:val="006066CD"/>
    <w:rsid w:val="00690584"/>
    <w:rsid w:val="006B25F0"/>
    <w:rsid w:val="006D58F9"/>
    <w:rsid w:val="006F4955"/>
    <w:rsid w:val="00725D80"/>
    <w:rsid w:val="00727E9A"/>
    <w:rsid w:val="00750106"/>
    <w:rsid w:val="007C3A39"/>
    <w:rsid w:val="007F3425"/>
    <w:rsid w:val="00804312"/>
    <w:rsid w:val="00820390"/>
    <w:rsid w:val="00841674"/>
    <w:rsid w:val="00891370"/>
    <w:rsid w:val="008956F4"/>
    <w:rsid w:val="0090527E"/>
    <w:rsid w:val="00945CE3"/>
    <w:rsid w:val="00972B90"/>
    <w:rsid w:val="009829E2"/>
    <w:rsid w:val="00993887"/>
    <w:rsid w:val="009B3A82"/>
    <w:rsid w:val="009C41BC"/>
    <w:rsid w:val="00A228CF"/>
    <w:rsid w:val="00A41F9A"/>
    <w:rsid w:val="00AA07C5"/>
    <w:rsid w:val="00AA1D8D"/>
    <w:rsid w:val="00B12C13"/>
    <w:rsid w:val="00B47730"/>
    <w:rsid w:val="00BA4F6F"/>
    <w:rsid w:val="00BF7B4D"/>
    <w:rsid w:val="00C1559E"/>
    <w:rsid w:val="00C471E2"/>
    <w:rsid w:val="00C8492F"/>
    <w:rsid w:val="00CB0664"/>
    <w:rsid w:val="00CD147F"/>
    <w:rsid w:val="00DC6D0F"/>
    <w:rsid w:val="00DF28C7"/>
    <w:rsid w:val="00E43D68"/>
    <w:rsid w:val="00EB76AF"/>
    <w:rsid w:val="00FC5271"/>
    <w:rsid w:val="00FC693F"/>
    <w:rsid w:val="00FD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DC1C470"/>
  <w14:defaultImageDpi w14:val="300"/>
  <w15:docId w15:val="{30053977-5BD6-F448-B9EA-0E8A53D5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937</Words>
  <Characters>5155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Nitro 5</cp:lastModifiedBy>
  <cp:revision>4</cp:revision>
  <dcterms:created xsi:type="dcterms:W3CDTF">2026-08-24T17:11:00Z</dcterms:created>
  <dcterms:modified xsi:type="dcterms:W3CDTF">2026-08-24T17:27:00Z</dcterms:modified>
  <cp:category/>
</cp:coreProperties>
</file>