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0F1FD" w14:textId="77777777" w:rsidR="006B25F0" w:rsidRPr="00727E9A" w:rsidRDefault="00FD2D1D" w:rsidP="00C8492F">
      <w:pPr>
        <w:spacing w:before="360" w:after="120"/>
        <w:jc w:val="center"/>
        <w:rPr>
          <w:color w:val="auto"/>
          <w:sz w:val="22"/>
          <w:lang w:val="es-GT"/>
        </w:rPr>
      </w:pPr>
      <w:bookmarkStart w:id="0" w:name="_Hlk236302595"/>
      <w:r w:rsidRPr="00727E9A">
        <w:rPr>
          <w:b/>
          <w:color w:val="auto"/>
          <w:sz w:val="22"/>
          <w:lang w:val="es-GT"/>
        </w:rPr>
        <w:t>BASES DE CONVOCATORIA OFICIAL 2027</w:t>
      </w:r>
    </w:p>
    <w:p w14:paraId="65E0571E" w14:textId="20448584" w:rsidR="006B25F0" w:rsidRPr="00727E9A" w:rsidRDefault="00FD2D1D" w:rsidP="001837A7">
      <w:pPr>
        <w:spacing w:after="400"/>
        <w:jc w:val="center"/>
        <w:rPr>
          <w:color w:val="auto"/>
          <w:sz w:val="22"/>
          <w:lang w:val="es-GT"/>
        </w:rPr>
      </w:pPr>
      <w:r w:rsidRPr="00727E9A">
        <w:rPr>
          <w:i/>
          <w:color w:val="auto"/>
          <w:sz w:val="22"/>
          <w:lang w:val="es-GT"/>
        </w:rPr>
        <w:t>Uso de Espacios para Presentación de Eventos y Programación del</w:t>
      </w:r>
      <w:r w:rsidR="001837A7" w:rsidRPr="00727E9A">
        <w:rPr>
          <w:i/>
          <w:color w:val="auto"/>
          <w:sz w:val="22"/>
          <w:lang w:val="es-GT"/>
        </w:rPr>
        <w:t xml:space="preserve"> 22</w:t>
      </w:r>
      <w:r w:rsidRPr="00727E9A">
        <w:rPr>
          <w:i/>
          <w:color w:val="auto"/>
          <w:sz w:val="22"/>
          <w:lang w:val="es-GT"/>
        </w:rPr>
        <w:t xml:space="preserve"> Festival de Junio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88"/>
      </w:tblGrid>
      <w:tr w:rsidR="001837A7" w:rsidRPr="00841892" w14:paraId="0EA554A1" w14:textId="77777777">
        <w:trPr>
          <w:jc w:val="center"/>
        </w:trPr>
        <w:tc>
          <w:tcPr>
            <w:tcW w:w="9418" w:type="dxa"/>
            <w:tcBorders>
              <w:left w:val="single" w:sz="24" w:space="0" w:color="1B365D"/>
            </w:tcBorders>
            <w:shd w:val="clear" w:color="auto" w:fill="F0F4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7B136E" w14:textId="6D36EBF6" w:rsidR="006B25F0" w:rsidRPr="00727E9A" w:rsidRDefault="00FD2D1D" w:rsidP="00C8492F">
            <w:pPr>
              <w:spacing w:after="0"/>
              <w:rPr>
                <w:color w:val="auto"/>
                <w:sz w:val="22"/>
                <w:lang w:val="es-GT"/>
              </w:rPr>
            </w:pPr>
            <w:bookmarkStart w:id="1" w:name="_Hlk236302619"/>
            <w:bookmarkStart w:id="2" w:name="_Hlk236302641"/>
            <w:bookmarkEnd w:id="0"/>
            <w:r w:rsidRPr="00727E9A">
              <w:rPr>
                <w:b/>
                <w:color w:val="auto"/>
                <w:sz w:val="22"/>
                <w:lang w:val="es-GT"/>
              </w:rPr>
              <w:t>DISPOSICIÓN GENERAL</w:t>
            </w:r>
            <w:r w:rsidRPr="00727E9A">
              <w:rPr>
                <w:b/>
                <w:color w:val="auto"/>
                <w:sz w:val="22"/>
                <w:lang w:val="es-GT"/>
              </w:rPr>
              <w:br/>
            </w:r>
            <w:r w:rsidRPr="00727E9A">
              <w:rPr>
                <w:color w:val="auto"/>
                <w:sz w:val="22"/>
                <w:lang w:val="es-GT"/>
              </w:rPr>
              <w:t xml:space="preserve">El Centro Cultural "Miguel Ángel Asturias" (CCMAA), a través </w:t>
            </w:r>
            <w:r w:rsidR="008956F4" w:rsidRPr="00727E9A">
              <w:rPr>
                <w:color w:val="auto"/>
                <w:sz w:val="22"/>
                <w:lang w:val="es-GT"/>
              </w:rPr>
              <w:t xml:space="preserve">de la Unidad de </w:t>
            </w:r>
            <w:r w:rsidRPr="00727E9A">
              <w:rPr>
                <w:color w:val="auto"/>
                <w:sz w:val="22"/>
                <w:lang w:val="es-GT"/>
              </w:rPr>
              <w:t xml:space="preserve">Programación, emite las presentes Bases Convocatorias para regular el </w:t>
            </w:r>
            <w:r w:rsidR="008956F4" w:rsidRPr="00727E9A">
              <w:rPr>
                <w:color w:val="auto"/>
                <w:sz w:val="22"/>
                <w:lang w:val="es-GT"/>
              </w:rPr>
              <w:t>uso</w:t>
            </w:r>
            <w:r w:rsidRPr="00727E9A">
              <w:rPr>
                <w:color w:val="auto"/>
                <w:sz w:val="22"/>
                <w:lang w:val="es-GT"/>
              </w:rPr>
              <w:t xml:space="preserve"> de espacios escénicos y la selección de producciones artísticas para el </w:t>
            </w:r>
            <w:r w:rsidR="008956F4" w:rsidRPr="00727E9A">
              <w:rPr>
                <w:color w:val="auto"/>
                <w:sz w:val="22"/>
                <w:lang w:val="es-GT"/>
              </w:rPr>
              <w:t>año</w:t>
            </w:r>
            <w:r w:rsidRPr="00727E9A">
              <w:rPr>
                <w:color w:val="auto"/>
                <w:sz w:val="22"/>
                <w:lang w:val="es-GT"/>
              </w:rPr>
              <w:t xml:space="preserve"> 2027, conforme al Manual de Normas y Procedimientos vigente.</w:t>
            </w:r>
            <w:bookmarkEnd w:id="1"/>
          </w:p>
        </w:tc>
      </w:tr>
    </w:tbl>
    <w:bookmarkEnd w:id="2"/>
    <w:p w14:paraId="77AC6D04" w14:textId="633E3C0D" w:rsidR="006B25F0" w:rsidRPr="00727E9A" w:rsidRDefault="00FD2D1D" w:rsidP="003C0E3F">
      <w:pPr>
        <w:keepNext/>
        <w:pBdr>
          <w:bottom w:val="single" w:sz="12" w:space="4" w:color="1B365D"/>
        </w:pBdr>
        <w:spacing w:before="320" w:after="160"/>
        <w:jc w:val="both"/>
        <w:rPr>
          <w:color w:val="auto"/>
          <w:sz w:val="22"/>
          <w:lang w:val="es-GT"/>
        </w:rPr>
      </w:pPr>
      <w:r w:rsidRPr="00727E9A">
        <w:rPr>
          <w:b/>
          <w:color w:val="auto"/>
          <w:sz w:val="22"/>
          <w:lang w:val="es-GT"/>
        </w:rPr>
        <w:t xml:space="preserve">PARTE I: BASES PARA EL USO DE ESPACIOS </w:t>
      </w:r>
      <w:r w:rsidR="008956F4" w:rsidRPr="00727E9A">
        <w:rPr>
          <w:b/>
          <w:color w:val="auto"/>
          <w:sz w:val="22"/>
          <w:lang w:val="es-GT"/>
        </w:rPr>
        <w:t xml:space="preserve">PARA PRESENTACIONES ARTÍSTICAS DURANTE EL AÑO </w:t>
      </w:r>
      <w:r w:rsidRPr="00727E9A">
        <w:rPr>
          <w:b/>
          <w:color w:val="auto"/>
          <w:sz w:val="22"/>
          <w:lang w:val="es-GT"/>
        </w:rPr>
        <w:t>2027</w:t>
      </w:r>
      <w:r w:rsidR="008956F4" w:rsidRPr="00727E9A">
        <w:rPr>
          <w:b/>
          <w:color w:val="auto"/>
          <w:sz w:val="22"/>
          <w:lang w:val="es-GT"/>
        </w:rPr>
        <w:t>.</w:t>
      </w:r>
    </w:p>
    <w:p w14:paraId="2CDF2C10" w14:textId="77777777" w:rsidR="006B25F0" w:rsidRPr="00727E9A" w:rsidRDefault="00FD2D1D" w:rsidP="003C0E3F">
      <w:pPr>
        <w:keepNext/>
        <w:spacing w:before="240" w:after="80"/>
        <w:jc w:val="both"/>
        <w:rPr>
          <w:color w:val="auto"/>
          <w:sz w:val="22"/>
          <w:lang w:val="es-GT"/>
        </w:rPr>
      </w:pPr>
      <w:r w:rsidRPr="00727E9A">
        <w:rPr>
          <w:b/>
          <w:color w:val="auto"/>
          <w:sz w:val="22"/>
          <w:lang w:val="es-GT"/>
        </w:rPr>
        <w:t>1. Objetivo del Procedimiento</w:t>
      </w:r>
    </w:p>
    <w:p w14:paraId="08AA342A" w14:textId="77777777" w:rsidR="006B25F0" w:rsidRPr="00727E9A" w:rsidRDefault="00FD2D1D" w:rsidP="003C0E3F">
      <w:pPr>
        <w:spacing w:after="120"/>
        <w:jc w:val="both"/>
        <w:rPr>
          <w:color w:val="auto"/>
          <w:sz w:val="22"/>
          <w:lang w:val="es-GT"/>
        </w:rPr>
      </w:pPr>
      <w:r w:rsidRPr="00727E9A">
        <w:rPr>
          <w:color w:val="auto"/>
          <w:sz w:val="22"/>
          <w:lang w:val="es-GT"/>
        </w:rPr>
        <w:t>Orientar de manera transparente y sistematizada al personal del Centro Cultural "Miguel Ángel Asturias", productores, colectivos artísticos, entidades públicas o privadas y público en general, sobre las normas, requisitos y flujo de tramitación para la reserva y uso de las distintas salas y espacios del complejo durante el año 2027.</w:t>
      </w:r>
    </w:p>
    <w:p w14:paraId="049FD447" w14:textId="77777777" w:rsidR="006B25F0" w:rsidRPr="00727E9A" w:rsidRDefault="00FD2D1D" w:rsidP="003C0E3F">
      <w:pPr>
        <w:keepNext/>
        <w:spacing w:before="240" w:after="80"/>
        <w:jc w:val="both"/>
        <w:rPr>
          <w:color w:val="auto"/>
          <w:sz w:val="22"/>
          <w:lang w:val="es-GT"/>
        </w:rPr>
      </w:pPr>
      <w:r w:rsidRPr="00727E9A">
        <w:rPr>
          <w:b/>
          <w:color w:val="auto"/>
          <w:sz w:val="22"/>
          <w:lang w:val="es-GT"/>
        </w:rPr>
        <w:t>2. Normas de la Convocatoria y Fechas Clave</w:t>
      </w:r>
    </w:p>
    <w:p w14:paraId="029F50EF" w14:textId="313B69B0" w:rsidR="006B25F0" w:rsidRPr="00727E9A" w:rsidRDefault="00FD2D1D" w:rsidP="003C0E3F">
      <w:pPr>
        <w:pStyle w:val="ListBullet"/>
        <w:spacing w:after="60"/>
        <w:jc w:val="both"/>
        <w:rPr>
          <w:color w:val="auto"/>
          <w:sz w:val="22"/>
          <w:lang w:val="es-GT"/>
        </w:rPr>
      </w:pPr>
      <w:r w:rsidRPr="00727E9A">
        <w:rPr>
          <w:b/>
          <w:color w:val="auto"/>
          <w:sz w:val="22"/>
          <w:lang w:val="es-GT"/>
        </w:rPr>
        <w:t xml:space="preserve">Fecha de Apertura y Cierre: </w:t>
      </w:r>
      <w:r w:rsidRPr="00727E9A">
        <w:rPr>
          <w:color w:val="auto"/>
          <w:sz w:val="22"/>
          <w:lang w:val="es-GT"/>
        </w:rPr>
        <w:t xml:space="preserve">La recepción de solicitudes estará abierta formalmente del </w:t>
      </w:r>
      <w:r w:rsidR="00891370">
        <w:rPr>
          <w:b/>
          <w:color w:val="auto"/>
          <w:sz w:val="22"/>
          <w:lang w:val="es-GT"/>
        </w:rPr>
        <w:t>28</w:t>
      </w:r>
      <w:r w:rsidRPr="00727E9A">
        <w:rPr>
          <w:b/>
          <w:color w:val="auto"/>
          <w:sz w:val="22"/>
          <w:lang w:val="es-GT"/>
        </w:rPr>
        <w:t xml:space="preserve"> de agosto al </w:t>
      </w:r>
      <w:r w:rsidR="00841892">
        <w:rPr>
          <w:b/>
          <w:color w:val="auto"/>
          <w:sz w:val="22"/>
          <w:lang w:val="es-GT"/>
        </w:rPr>
        <w:t>30</w:t>
      </w:r>
      <w:r w:rsidRPr="00727E9A">
        <w:rPr>
          <w:b/>
          <w:color w:val="auto"/>
          <w:sz w:val="22"/>
          <w:lang w:val="es-GT"/>
        </w:rPr>
        <w:t xml:space="preserve"> de </w:t>
      </w:r>
      <w:r w:rsidR="008956F4" w:rsidRPr="00727E9A">
        <w:rPr>
          <w:b/>
          <w:color w:val="auto"/>
          <w:sz w:val="22"/>
          <w:lang w:val="es-GT"/>
        </w:rPr>
        <w:t>octubre</w:t>
      </w:r>
      <w:r w:rsidRPr="00727E9A">
        <w:rPr>
          <w:b/>
          <w:color w:val="auto"/>
          <w:sz w:val="22"/>
          <w:lang w:val="es-GT"/>
        </w:rPr>
        <w:t xml:space="preserve"> de 2026</w:t>
      </w:r>
      <w:r w:rsidRPr="00727E9A">
        <w:rPr>
          <w:color w:val="auto"/>
          <w:sz w:val="22"/>
          <w:lang w:val="es-GT"/>
        </w:rPr>
        <w:t xml:space="preserve"> (para programaciones a realizarse en el año 2027).</w:t>
      </w:r>
    </w:p>
    <w:p w14:paraId="01F6C53E" w14:textId="77777777" w:rsidR="008956F4" w:rsidRPr="00727E9A" w:rsidRDefault="008956F4" w:rsidP="003C0E3F">
      <w:pPr>
        <w:pStyle w:val="ListBullet"/>
        <w:numPr>
          <w:ilvl w:val="0"/>
          <w:numId w:val="0"/>
        </w:numPr>
        <w:spacing w:after="60"/>
        <w:ind w:left="360"/>
        <w:jc w:val="both"/>
        <w:rPr>
          <w:color w:val="auto"/>
          <w:sz w:val="22"/>
          <w:lang w:val="es-GT"/>
        </w:rPr>
      </w:pPr>
    </w:p>
    <w:p w14:paraId="34F08996" w14:textId="6A344093" w:rsidR="006B25F0" w:rsidRPr="00727E9A" w:rsidRDefault="00FD2D1D" w:rsidP="003C0E3F">
      <w:pPr>
        <w:pStyle w:val="ListBullet"/>
        <w:spacing w:after="60"/>
        <w:jc w:val="both"/>
        <w:rPr>
          <w:color w:val="auto"/>
          <w:sz w:val="22"/>
          <w:lang w:val="es-GT"/>
        </w:rPr>
      </w:pPr>
      <w:r w:rsidRPr="00727E9A">
        <w:rPr>
          <w:b/>
          <w:color w:val="auto"/>
          <w:sz w:val="22"/>
          <w:lang w:val="es-GT"/>
        </w:rPr>
        <w:t xml:space="preserve">Carácter Definitivo: </w:t>
      </w:r>
      <w:r w:rsidRPr="00727E9A">
        <w:rPr>
          <w:color w:val="auto"/>
          <w:sz w:val="22"/>
          <w:lang w:val="es-GT"/>
        </w:rPr>
        <w:t xml:space="preserve">La fecha límite de cierre es estricta e inaplazable. Toda propuesta o expediente recibido posterior al </w:t>
      </w:r>
      <w:r w:rsidR="00A228CF" w:rsidRPr="00727E9A">
        <w:rPr>
          <w:color w:val="auto"/>
          <w:sz w:val="22"/>
          <w:lang w:val="es-GT"/>
        </w:rPr>
        <w:t>1</w:t>
      </w:r>
      <w:r w:rsidR="002B3B00" w:rsidRPr="00727E9A">
        <w:rPr>
          <w:color w:val="auto"/>
          <w:sz w:val="22"/>
          <w:lang w:val="es-GT"/>
        </w:rPr>
        <w:t>6</w:t>
      </w:r>
      <w:r w:rsidRPr="00727E9A">
        <w:rPr>
          <w:color w:val="auto"/>
          <w:sz w:val="22"/>
          <w:lang w:val="es-GT"/>
        </w:rPr>
        <w:t xml:space="preserve"> de </w:t>
      </w:r>
      <w:r w:rsidR="00A228CF" w:rsidRPr="00727E9A">
        <w:rPr>
          <w:color w:val="auto"/>
          <w:sz w:val="22"/>
          <w:lang w:val="es-GT"/>
        </w:rPr>
        <w:t>octubre</w:t>
      </w:r>
      <w:r w:rsidRPr="00727E9A">
        <w:rPr>
          <w:color w:val="auto"/>
          <w:sz w:val="22"/>
          <w:lang w:val="es-GT"/>
        </w:rPr>
        <w:t xml:space="preserve"> quedará supeditado exclusivamente a disponibilidad de agenda residual.</w:t>
      </w:r>
    </w:p>
    <w:p w14:paraId="6B687F3D" w14:textId="77777777" w:rsidR="008956F4" w:rsidRPr="00727E9A" w:rsidRDefault="008956F4" w:rsidP="003C0E3F">
      <w:pPr>
        <w:pStyle w:val="ListBullet"/>
        <w:numPr>
          <w:ilvl w:val="0"/>
          <w:numId w:val="0"/>
        </w:numPr>
        <w:spacing w:after="60"/>
        <w:jc w:val="both"/>
        <w:rPr>
          <w:color w:val="auto"/>
          <w:sz w:val="22"/>
          <w:lang w:val="es-GT"/>
        </w:rPr>
      </w:pPr>
    </w:p>
    <w:p w14:paraId="13305E72" w14:textId="58E8CC6C" w:rsidR="00993887" w:rsidRPr="00727E9A" w:rsidRDefault="00FD2D1D" w:rsidP="00993887">
      <w:pPr>
        <w:pStyle w:val="ListBullet"/>
        <w:spacing w:after="120"/>
        <w:jc w:val="both"/>
        <w:rPr>
          <w:color w:val="auto"/>
          <w:sz w:val="22"/>
          <w:lang w:val="es-GT"/>
        </w:rPr>
      </w:pPr>
      <w:r w:rsidRPr="00727E9A">
        <w:rPr>
          <w:b/>
          <w:color w:val="auto"/>
          <w:sz w:val="22"/>
          <w:lang w:val="es-GT"/>
        </w:rPr>
        <w:t xml:space="preserve">Modificaciones por Fuerza Mayor: </w:t>
      </w:r>
      <w:r w:rsidRPr="00727E9A">
        <w:rPr>
          <w:color w:val="auto"/>
          <w:sz w:val="22"/>
          <w:lang w:val="es-GT"/>
        </w:rPr>
        <w:t>En caso fortuito o de fuerza mayor, la programación aprobada a través de esta convocatoria podrá ser reprogramada o modificada de acuerdo con las disposiciones institucionales.</w:t>
      </w:r>
    </w:p>
    <w:p w14:paraId="2544ED38" w14:textId="77777777" w:rsidR="00993887" w:rsidRPr="00727E9A" w:rsidRDefault="00993887" w:rsidP="00993887">
      <w:pPr>
        <w:pStyle w:val="ListBullet"/>
        <w:numPr>
          <w:ilvl w:val="0"/>
          <w:numId w:val="0"/>
        </w:numPr>
        <w:spacing w:after="120"/>
        <w:ind w:left="360"/>
        <w:jc w:val="both"/>
        <w:rPr>
          <w:color w:val="auto"/>
          <w:sz w:val="22"/>
          <w:lang w:val="es-GT"/>
        </w:rPr>
      </w:pPr>
    </w:p>
    <w:p w14:paraId="030C8AAA" w14:textId="0A01587B" w:rsidR="00993887" w:rsidRPr="00727E9A" w:rsidRDefault="00993887" w:rsidP="003C0E3F">
      <w:pPr>
        <w:pStyle w:val="ListBullet"/>
        <w:spacing w:after="120"/>
        <w:jc w:val="both"/>
        <w:rPr>
          <w:color w:val="auto"/>
          <w:sz w:val="22"/>
          <w:lang w:val="es-GT"/>
        </w:rPr>
      </w:pPr>
      <w:r w:rsidRPr="00727E9A">
        <w:rPr>
          <w:b/>
          <w:bCs/>
          <w:color w:val="auto"/>
          <w:sz w:val="22"/>
          <w:lang w:val="es-GT"/>
        </w:rPr>
        <w:t xml:space="preserve">Criterios de cobro: </w:t>
      </w:r>
      <w:r w:rsidRPr="00727E9A">
        <w:rPr>
          <w:color w:val="auto"/>
          <w:sz w:val="22"/>
          <w:lang w:val="es-GT"/>
        </w:rPr>
        <w:t xml:space="preserve">Las tarifas de cobro de los espacios por evento se encuentran reguladas en el Acuerdo Ministerial 634-2024 de fecha 22 de abril de 2024 del Ministerio de Cultura y Deportes. </w:t>
      </w:r>
    </w:p>
    <w:p w14:paraId="5393C3BE" w14:textId="77777777" w:rsidR="00993887" w:rsidRPr="00727E9A" w:rsidRDefault="00993887" w:rsidP="00993887">
      <w:pPr>
        <w:pStyle w:val="ListParagraph"/>
        <w:rPr>
          <w:color w:val="auto"/>
          <w:sz w:val="22"/>
          <w:lang w:val="es-GT"/>
        </w:rPr>
      </w:pPr>
    </w:p>
    <w:p w14:paraId="13A59D64" w14:textId="77777777" w:rsidR="00993887" w:rsidRPr="00727E9A" w:rsidRDefault="00993887" w:rsidP="00993887">
      <w:pPr>
        <w:pStyle w:val="ListBullet"/>
        <w:numPr>
          <w:ilvl w:val="0"/>
          <w:numId w:val="0"/>
        </w:numPr>
        <w:spacing w:after="120"/>
        <w:ind w:left="360" w:hanging="360"/>
        <w:jc w:val="both"/>
        <w:rPr>
          <w:color w:val="auto"/>
          <w:sz w:val="22"/>
          <w:lang w:val="es-GT"/>
        </w:rPr>
      </w:pPr>
    </w:p>
    <w:p w14:paraId="1153C6F9" w14:textId="77777777" w:rsidR="006B25F0" w:rsidRPr="00727E9A" w:rsidRDefault="00FD2D1D" w:rsidP="003C0E3F">
      <w:pPr>
        <w:keepNext/>
        <w:spacing w:before="240" w:after="80"/>
        <w:jc w:val="both"/>
        <w:rPr>
          <w:color w:val="auto"/>
          <w:sz w:val="22"/>
          <w:lang w:val="es-GT"/>
        </w:rPr>
      </w:pPr>
      <w:r w:rsidRPr="00727E9A">
        <w:rPr>
          <w:b/>
          <w:color w:val="auto"/>
          <w:sz w:val="22"/>
          <w:lang w:val="es-GT"/>
        </w:rPr>
        <w:lastRenderedPageBreak/>
        <w:t>3. Presentación de Solicitudes y Requerimientos</w:t>
      </w:r>
    </w:p>
    <w:p w14:paraId="60D94AC5" w14:textId="77777777" w:rsidR="00725D80" w:rsidRPr="00725D80" w:rsidRDefault="00725D80" w:rsidP="00725D80">
      <w:pPr>
        <w:pStyle w:val="ListBullet"/>
        <w:numPr>
          <w:ilvl w:val="0"/>
          <w:numId w:val="0"/>
        </w:numPr>
        <w:spacing w:after="60"/>
        <w:ind w:left="360"/>
        <w:jc w:val="both"/>
        <w:rPr>
          <w:b/>
          <w:bCs/>
          <w:color w:val="auto"/>
          <w:sz w:val="22"/>
          <w:lang w:val="es-GT"/>
        </w:rPr>
      </w:pPr>
      <w:r w:rsidRPr="00725D80">
        <w:rPr>
          <w:b/>
          <w:bCs/>
          <w:color w:val="auto"/>
          <w:sz w:val="22"/>
          <w:lang w:val="es-GT"/>
        </w:rPr>
        <w:t>Para iniciar el trámite formal de solicitud de espacio, los interesados deberán cumplir rigurosamente con los siguientes requisitos:</w:t>
      </w:r>
    </w:p>
    <w:p w14:paraId="0B16533E" w14:textId="574E4F64" w:rsidR="00725D80" w:rsidRPr="00725D80" w:rsidRDefault="00725D80" w:rsidP="00725D80">
      <w:pPr>
        <w:pStyle w:val="ListBullet"/>
        <w:numPr>
          <w:ilvl w:val="0"/>
          <w:numId w:val="10"/>
        </w:numPr>
        <w:spacing w:after="60"/>
        <w:jc w:val="both"/>
        <w:rPr>
          <w:color w:val="auto"/>
          <w:sz w:val="22"/>
          <w:lang w:val="es-GT"/>
        </w:rPr>
      </w:pPr>
      <w:r w:rsidRPr="00725D80">
        <w:rPr>
          <w:color w:val="auto"/>
          <w:sz w:val="22"/>
          <w:lang w:val="es-GT"/>
        </w:rPr>
        <w:t>Presentar carta de Solicitud, dirigida a</w:t>
      </w:r>
      <w:r w:rsidR="00FC2F70">
        <w:rPr>
          <w:color w:val="auto"/>
          <w:sz w:val="22"/>
          <w:lang w:val="es-GT"/>
        </w:rPr>
        <w:t>l Señor Luis Isaías Zapeta</w:t>
      </w:r>
      <w:r w:rsidRPr="00725D80">
        <w:rPr>
          <w:color w:val="auto"/>
          <w:sz w:val="22"/>
          <w:lang w:val="es-GT"/>
        </w:rPr>
        <w:t>, Jefe de Departamento Sustantivo II</w:t>
      </w:r>
      <w:r w:rsidR="00FC2F70">
        <w:rPr>
          <w:color w:val="auto"/>
          <w:sz w:val="22"/>
          <w:lang w:val="es-GT"/>
        </w:rPr>
        <w:t xml:space="preserve"> en Funciones</w:t>
      </w:r>
      <w:r w:rsidRPr="00725D80">
        <w:rPr>
          <w:color w:val="auto"/>
          <w:sz w:val="22"/>
          <w:lang w:val="es-GT"/>
        </w:rPr>
        <w:t>, Centro Cultural “Miguel Ángel Asturias”.</w:t>
      </w:r>
    </w:p>
    <w:p w14:paraId="728425AC" w14:textId="77777777" w:rsidR="00725D80" w:rsidRPr="00725D80" w:rsidRDefault="00725D80" w:rsidP="00725D80">
      <w:pPr>
        <w:pStyle w:val="ListBullet"/>
        <w:numPr>
          <w:ilvl w:val="0"/>
          <w:numId w:val="10"/>
        </w:numPr>
        <w:spacing w:after="60"/>
        <w:jc w:val="both"/>
        <w:rPr>
          <w:color w:val="auto"/>
          <w:sz w:val="22"/>
          <w:lang w:val="es-GT"/>
        </w:rPr>
      </w:pPr>
      <w:r w:rsidRPr="00725D80">
        <w:rPr>
          <w:color w:val="auto"/>
          <w:sz w:val="22"/>
          <w:lang w:val="es-GT"/>
        </w:rPr>
        <w:t xml:space="preserve">La carta debe contener: </w:t>
      </w:r>
    </w:p>
    <w:p w14:paraId="52A62182" w14:textId="77777777" w:rsidR="00725D80" w:rsidRPr="00725D80" w:rsidRDefault="00725D80" w:rsidP="00725D80">
      <w:pPr>
        <w:pStyle w:val="ListBullet"/>
        <w:numPr>
          <w:ilvl w:val="0"/>
          <w:numId w:val="10"/>
        </w:numPr>
        <w:spacing w:after="60"/>
        <w:jc w:val="both"/>
        <w:rPr>
          <w:color w:val="auto"/>
          <w:sz w:val="22"/>
          <w:lang w:val="es-GT"/>
        </w:rPr>
      </w:pPr>
      <w:r w:rsidRPr="00725D80">
        <w:rPr>
          <w:color w:val="auto"/>
          <w:sz w:val="22"/>
          <w:lang w:val="es-GT"/>
        </w:rPr>
        <w:t>Nombre del evento</w:t>
      </w:r>
    </w:p>
    <w:p w14:paraId="4A6052F7" w14:textId="77777777" w:rsidR="00725D80" w:rsidRPr="00725D80" w:rsidRDefault="00725D80" w:rsidP="00725D80">
      <w:pPr>
        <w:pStyle w:val="ListBullet"/>
        <w:numPr>
          <w:ilvl w:val="0"/>
          <w:numId w:val="10"/>
        </w:numPr>
        <w:spacing w:after="60"/>
        <w:jc w:val="both"/>
        <w:rPr>
          <w:color w:val="auto"/>
          <w:sz w:val="22"/>
          <w:lang w:val="es-GT"/>
        </w:rPr>
      </w:pPr>
      <w:r w:rsidRPr="00725D80">
        <w:rPr>
          <w:color w:val="auto"/>
          <w:sz w:val="22"/>
          <w:lang w:val="es-GT"/>
        </w:rPr>
        <w:t>Espacio o espacio solicitados</w:t>
      </w:r>
    </w:p>
    <w:p w14:paraId="6C5BA64B" w14:textId="77777777" w:rsidR="00725D80" w:rsidRPr="00725D80" w:rsidRDefault="00725D80" w:rsidP="00725D80">
      <w:pPr>
        <w:pStyle w:val="ListBullet"/>
        <w:numPr>
          <w:ilvl w:val="0"/>
          <w:numId w:val="10"/>
        </w:numPr>
        <w:spacing w:after="60"/>
        <w:jc w:val="both"/>
        <w:rPr>
          <w:color w:val="auto"/>
          <w:sz w:val="22"/>
          <w:lang w:val="es-GT"/>
        </w:rPr>
      </w:pPr>
      <w:r w:rsidRPr="00725D80">
        <w:rPr>
          <w:color w:val="auto"/>
          <w:sz w:val="22"/>
          <w:lang w:val="es-GT"/>
        </w:rPr>
        <w:t>Fecha de presentación</w:t>
      </w:r>
    </w:p>
    <w:p w14:paraId="13077FEA" w14:textId="77777777" w:rsidR="00725D80" w:rsidRPr="00725D80" w:rsidRDefault="00725D80" w:rsidP="00725D80">
      <w:pPr>
        <w:pStyle w:val="ListBullet"/>
        <w:numPr>
          <w:ilvl w:val="0"/>
          <w:numId w:val="10"/>
        </w:numPr>
        <w:spacing w:after="60"/>
        <w:jc w:val="both"/>
        <w:rPr>
          <w:color w:val="auto"/>
          <w:sz w:val="22"/>
          <w:lang w:val="es-GT"/>
        </w:rPr>
      </w:pPr>
      <w:r w:rsidRPr="00725D80">
        <w:rPr>
          <w:color w:val="auto"/>
          <w:sz w:val="22"/>
          <w:lang w:val="es-GT"/>
        </w:rPr>
        <w:t>Hora de inicio y cierre del evento (Máximo 3 horas)</w:t>
      </w:r>
    </w:p>
    <w:p w14:paraId="21C2E071" w14:textId="77777777" w:rsidR="00725D80" w:rsidRPr="00725D80" w:rsidRDefault="00725D80" w:rsidP="00725D80">
      <w:pPr>
        <w:pStyle w:val="ListBullet"/>
        <w:numPr>
          <w:ilvl w:val="0"/>
          <w:numId w:val="10"/>
        </w:numPr>
        <w:spacing w:after="60"/>
        <w:jc w:val="both"/>
        <w:rPr>
          <w:color w:val="auto"/>
          <w:sz w:val="22"/>
          <w:lang w:val="es-GT"/>
        </w:rPr>
      </w:pPr>
      <w:r w:rsidRPr="00725D80">
        <w:rPr>
          <w:color w:val="auto"/>
          <w:sz w:val="22"/>
          <w:lang w:val="es-GT"/>
        </w:rPr>
        <w:t>Sinopsis del evento</w:t>
      </w:r>
    </w:p>
    <w:p w14:paraId="4C291DE0" w14:textId="77777777" w:rsidR="00725D80" w:rsidRPr="00725D80" w:rsidRDefault="00725D80" w:rsidP="00725D80">
      <w:pPr>
        <w:pStyle w:val="ListBullet"/>
        <w:numPr>
          <w:ilvl w:val="0"/>
          <w:numId w:val="10"/>
        </w:numPr>
        <w:spacing w:after="60"/>
        <w:jc w:val="both"/>
        <w:rPr>
          <w:color w:val="auto"/>
          <w:sz w:val="22"/>
          <w:lang w:val="es-GT"/>
        </w:rPr>
      </w:pPr>
      <w:r w:rsidRPr="00725D80">
        <w:rPr>
          <w:color w:val="auto"/>
          <w:sz w:val="22"/>
          <w:lang w:val="es-GT"/>
        </w:rPr>
        <w:t>Material audiovisual (fotos y video) sobre la propuesta presentada</w:t>
      </w:r>
    </w:p>
    <w:p w14:paraId="606BF782" w14:textId="77777777" w:rsidR="00725D80" w:rsidRPr="00725D80" w:rsidRDefault="00725D80" w:rsidP="00725D80">
      <w:pPr>
        <w:pStyle w:val="ListBullet"/>
        <w:numPr>
          <w:ilvl w:val="0"/>
          <w:numId w:val="10"/>
        </w:numPr>
        <w:spacing w:after="60"/>
        <w:jc w:val="both"/>
        <w:rPr>
          <w:color w:val="auto"/>
          <w:sz w:val="22"/>
          <w:lang w:val="es-GT"/>
        </w:rPr>
      </w:pPr>
      <w:r w:rsidRPr="00725D80">
        <w:rPr>
          <w:color w:val="auto"/>
          <w:sz w:val="22"/>
          <w:lang w:val="es-GT"/>
        </w:rPr>
        <w:t xml:space="preserve">Rider Técnico </w:t>
      </w:r>
      <w:r w:rsidRPr="00725D80">
        <w:rPr>
          <w:b/>
          <w:bCs/>
          <w:color w:val="auto"/>
          <w:sz w:val="24"/>
          <w:szCs w:val="24"/>
          <w:lang w:val="es-GT"/>
        </w:rPr>
        <w:t>(Ver Link).</w:t>
      </w:r>
      <w:r w:rsidRPr="00725D80">
        <w:rPr>
          <w:color w:val="auto"/>
          <w:sz w:val="22"/>
          <w:lang w:val="es-GT"/>
        </w:rPr>
        <w:t xml:space="preserve"> </w:t>
      </w:r>
    </w:p>
    <w:p w14:paraId="7E2E0A28" w14:textId="4F8921E7" w:rsidR="00FC5271" w:rsidRPr="00725D80" w:rsidRDefault="00725D80" w:rsidP="00725D80">
      <w:pPr>
        <w:pStyle w:val="ListBullet"/>
        <w:numPr>
          <w:ilvl w:val="0"/>
          <w:numId w:val="10"/>
        </w:numPr>
        <w:spacing w:after="60"/>
        <w:jc w:val="both"/>
        <w:rPr>
          <w:color w:val="auto"/>
          <w:sz w:val="22"/>
          <w:lang w:val="es-GT"/>
        </w:rPr>
      </w:pPr>
      <w:r w:rsidRPr="00725D80">
        <w:rPr>
          <w:color w:val="auto"/>
          <w:sz w:val="22"/>
          <w:lang w:val="es-GT"/>
        </w:rPr>
        <w:t>la solicitud debe estar firmada por el usuario solicitante (en caso sea persona individual), o por el Representante Legal (en caso sea persona Jurídica).</w:t>
      </w:r>
    </w:p>
    <w:p w14:paraId="7AE4226A" w14:textId="019FADB1" w:rsidR="00993887" w:rsidRPr="00FC5271" w:rsidRDefault="00993887" w:rsidP="00FC5271">
      <w:pPr>
        <w:pStyle w:val="ListBullet"/>
        <w:numPr>
          <w:ilvl w:val="0"/>
          <w:numId w:val="0"/>
        </w:numPr>
        <w:spacing w:after="60"/>
        <w:jc w:val="both"/>
        <w:rPr>
          <w:color w:val="auto"/>
          <w:sz w:val="22"/>
          <w:lang w:val="es-GT"/>
        </w:rPr>
      </w:pPr>
    </w:p>
    <w:p w14:paraId="69B89AEA" w14:textId="3B170AA6" w:rsidR="006B25F0" w:rsidRPr="00727E9A" w:rsidRDefault="00FD2D1D" w:rsidP="003C0E3F">
      <w:pPr>
        <w:pStyle w:val="ListBullet"/>
        <w:spacing w:after="60"/>
        <w:jc w:val="both"/>
        <w:rPr>
          <w:color w:val="auto"/>
          <w:sz w:val="22"/>
          <w:lang w:val="es-GT"/>
        </w:rPr>
      </w:pPr>
      <w:r w:rsidRPr="00727E9A">
        <w:rPr>
          <w:b/>
          <w:color w:val="auto"/>
          <w:sz w:val="22"/>
          <w:lang w:val="es-GT"/>
        </w:rPr>
        <w:t xml:space="preserve">Vías de Entrega: </w:t>
      </w:r>
      <w:r w:rsidR="00FC5271" w:rsidRPr="00FC5271">
        <w:rPr>
          <w:color w:val="auto"/>
          <w:sz w:val="22"/>
          <w:lang w:val="es-GT"/>
        </w:rPr>
        <w:t>En formato físico deberá entregarse en un folder color manila en las oficinas administrativas del Centro Cultural Miguel Ángel Asturias -24 calle 3-81 zona 1, Guatemala, Guatemala de lunes a viernes de 09:00 a 17:00 hrs. o realizando la gestión a través de Ventanilla Ágil del Ministerio de Cultura y Deportes</w:t>
      </w:r>
      <w:r w:rsidR="00BF7B4D" w:rsidRPr="00727E9A">
        <w:rPr>
          <w:color w:val="auto"/>
          <w:sz w:val="22"/>
          <w:lang w:val="es-GT"/>
        </w:rPr>
        <w:t>.</w:t>
      </w:r>
      <w:r w:rsidR="00820390" w:rsidRPr="00727E9A">
        <w:rPr>
          <w:color w:val="auto"/>
          <w:sz w:val="22"/>
          <w:lang w:val="es-GT"/>
        </w:rPr>
        <w:t xml:space="preserve"> </w:t>
      </w:r>
    </w:p>
    <w:p w14:paraId="13359F10" w14:textId="77777777" w:rsidR="00BF7B4D" w:rsidRPr="00727E9A" w:rsidRDefault="00BF7B4D" w:rsidP="003C0E3F">
      <w:pPr>
        <w:pStyle w:val="ListBullet"/>
        <w:numPr>
          <w:ilvl w:val="0"/>
          <w:numId w:val="0"/>
        </w:numPr>
        <w:spacing w:after="60"/>
        <w:ind w:left="360"/>
        <w:jc w:val="both"/>
        <w:rPr>
          <w:color w:val="auto"/>
          <w:sz w:val="22"/>
          <w:lang w:val="es-GT"/>
        </w:rPr>
      </w:pPr>
    </w:p>
    <w:p w14:paraId="6A1C03F5" w14:textId="45ECAA42" w:rsidR="006B25F0" w:rsidRPr="00727E9A" w:rsidRDefault="00FD2D1D" w:rsidP="003C0E3F">
      <w:pPr>
        <w:pStyle w:val="ListBullet"/>
        <w:spacing w:after="120"/>
        <w:jc w:val="both"/>
        <w:rPr>
          <w:color w:val="auto"/>
          <w:sz w:val="22"/>
          <w:lang w:val="es-GT"/>
        </w:rPr>
      </w:pPr>
      <w:r w:rsidRPr="00727E9A">
        <w:rPr>
          <w:b/>
          <w:color w:val="auto"/>
          <w:sz w:val="22"/>
          <w:lang w:val="es-GT"/>
        </w:rPr>
        <w:t xml:space="preserve">Integridad Documental: </w:t>
      </w:r>
      <w:r w:rsidRPr="00727E9A">
        <w:rPr>
          <w:color w:val="auto"/>
          <w:sz w:val="22"/>
          <w:lang w:val="es-GT"/>
        </w:rPr>
        <w:t xml:space="preserve">No se ingresará ni considerará ninguna propuesta que se encuentre incompleta o carezca de </w:t>
      </w:r>
      <w:r w:rsidR="00BF7B4D" w:rsidRPr="00727E9A">
        <w:rPr>
          <w:color w:val="auto"/>
          <w:sz w:val="22"/>
          <w:lang w:val="es-GT"/>
        </w:rPr>
        <w:t>requisitos</w:t>
      </w:r>
      <w:r w:rsidRPr="00727E9A">
        <w:rPr>
          <w:color w:val="auto"/>
          <w:sz w:val="22"/>
          <w:lang w:val="es-GT"/>
        </w:rPr>
        <w:t>.</w:t>
      </w:r>
    </w:p>
    <w:p w14:paraId="72B8D27A" w14:textId="77777777" w:rsidR="00BA4F6F" w:rsidRPr="00727E9A" w:rsidRDefault="00BA4F6F" w:rsidP="00BA4F6F">
      <w:pPr>
        <w:pStyle w:val="ListBullet"/>
        <w:numPr>
          <w:ilvl w:val="0"/>
          <w:numId w:val="0"/>
        </w:numPr>
        <w:spacing w:after="120"/>
        <w:ind w:left="360"/>
        <w:jc w:val="both"/>
        <w:rPr>
          <w:color w:val="auto"/>
          <w:sz w:val="22"/>
          <w:lang w:val="es-GT"/>
        </w:rPr>
      </w:pPr>
    </w:p>
    <w:p w14:paraId="2786E0F4" w14:textId="5338D042" w:rsidR="00BA4F6F" w:rsidRPr="00727E9A" w:rsidRDefault="00BA4F6F" w:rsidP="00BA4F6F">
      <w:pPr>
        <w:pStyle w:val="ListBullet"/>
        <w:spacing w:after="120"/>
        <w:jc w:val="both"/>
        <w:rPr>
          <w:b/>
          <w:bCs/>
          <w:color w:val="auto"/>
          <w:sz w:val="22"/>
          <w:lang w:val="es-GT"/>
        </w:rPr>
      </w:pPr>
      <w:r w:rsidRPr="00727E9A">
        <w:rPr>
          <w:b/>
          <w:bCs/>
          <w:color w:val="auto"/>
          <w:sz w:val="22"/>
          <w:lang w:val="es-GT"/>
        </w:rPr>
        <w:t xml:space="preserve">Rider Técnico: </w:t>
      </w:r>
      <w:r w:rsidRPr="00727E9A">
        <w:rPr>
          <w:color w:val="auto"/>
          <w:sz w:val="22"/>
          <w:lang w:val="es-GT"/>
        </w:rPr>
        <w:t xml:space="preserve">Documento que tiene la finalidad de informar sobre la conformación de los requisitos necesarios para el llenado de </w:t>
      </w:r>
      <w:r w:rsidRPr="00727E9A">
        <w:rPr>
          <w:b/>
          <w:bCs/>
          <w:color w:val="auto"/>
          <w:sz w:val="22"/>
          <w:lang w:val="es-GT"/>
        </w:rPr>
        <w:t xml:space="preserve">Ficha Técnica. </w:t>
      </w:r>
      <w:r w:rsidR="00DC6D0F" w:rsidRPr="00727E9A">
        <w:rPr>
          <w:color w:val="auto"/>
          <w:sz w:val="22"/>
          <w:lang w:val="es-GT"/>
        </w:rPr>
        <w:t>La cual contiene todos los detalles de montaje, equipos requeridos y equipos provistos por empresas externas, diseños y proyecciones en los espacios escénicos de toda puesta en escena.</w:t>
      </w:r>
    </w:p>
    <w:p w14:paraId="4FD0BEFF" w14:textId="5E968BBD" w:rsidR="006B25F0" w:rsidRPr="00727E9A" w:rsidRDefault="00FD2D1D" w:rsidP="003C0E3F">
      <w:pPr>
        <w:keepNext/>
        <w:spacing w:before="240" w:after="80"/>
        <w:jc w:val="both"/>
        <w:rPr>
          <w:color w:val="auto"/>
          <w:sz w:val="22"/>
          <w:lang w:val="es-GT"/>
        </w:rPr>
      </w:pPr>
      <w:r w:rsidRPr="00727E9A">
        <w:rPr>
          <w:b/>
          <w:color w:val="auto"/>
          <w:sz w:val="22"/>
          <w:lang w:val="es-GT"/>
        </w:rPr>
        <w:t>4. Evaluación</w:t>
      </w:r>
      <w:r w:rsidR="00BF7B4D" w:rsidRPr="00727E9A">
        <w:rPr>
          <w:b/>
          <w:color w:val="auto"/>
          <w:sz w:val="22"/>
          <w:lang w:val="es-GT"/>
        </w:rPr>
        <w:t xml:space="preserve"> </w:t>
      </w:r>
      <w:r w:rsidRPr="00727E9A">
        <w:rPr>
          <w:b/>
          <w:color w:val="auto"/>
          <w:sz w:val="22"/>
          <w:lang w:val="es-GT"/>
        </w:rPr>
        <w:t xml:space="preserve">y </w:t>
      </w:r>
      <w:r w:rsidR="00C8492F" w:rsidRPr="00727E9A">
        <w:rPr>
          <w:b/>
          <w:color w:val="auto"/>
          <w:sz w:val="22"/>
          <w:lang w:val="es-GT"/>
        </w:rPr>
        <w:t>Confirmación</w:t>
      </w:r>
    </w:p>
    <w:p w14:paraId="163C132F" w14:textId="22994C31" w:rsidR="006B25F0" w:rsidRPr="00727E9A" w:rsidRDefault="00FD2D1D" w:rsidP="003C0E3F">
      <w:pPr>
        <w:spacing w:after="80"/>
        <w:jc w:val="both"/>
        <w:rPr>
          <w:color w:val="auto"/>
          <w:sz w:val="22"/>
          <w:lang w:val="es-GT"/>
        </w:rPr>
      </w:pPr>
      <w:r w:rsidRPr="00727E9A">
        <w:rPr>
          <w:color w:val="auto"/>
          <w:sz w:val="22"/>
          <w:lang w:val="es-GT"/>
        </w:rPr>
        <w:t xml:space="preserve">El proceso de </w:t>
      </w:r>
      <w:r w:rsidR="00BF7B4D" w:rsidRPr="00727E9A">
        <w:rPr>
          <w:color w:val="auto"/>
          <w:sz w:val="22"/>
          <w:lang w:val="es-GT"/>
        </w:rPr>
        <w:t>evaluación</w:t>
      </w:r>
      <w:r w:rsidRPr="00727E9A">
        <w:rPr>
          <w:color w:val="auto"/>
          <w:sz w:val="22"/>
          <w:lang w:val="es-GT"/>
        </w:rPr>
        <w:t xml:space="preserve"> y confirmación se rige bajo los siguientes pasos:</w:t>
      </w:r>
    </w:p>
    <w:p w14:paraId="19B89DAF" w14:textId="2CC4B999" w:rsidR="006B25F0" w:rsidRPr="00727E9A" w:rsidRDefault="00FD2D1D" w:rsidP="003C0E3F">
      <w:pPr>
        <w:pStyle w:val="ListBullet"/>
        <w:spacing w:after="60"/>
        <w:jc w:val="both"/>
        <w:rPr>
          <w:color w:val="auto"/>
          <w:sz w:val="22"/>
          <w:lang w:val="es-GT"/>
        </w:rPr>
      </w:pPr>
      <w:r w:rsidRPr="00727E9A">
        <w:rPr>
          <w:b/>
          <w:color w:val="auto"/>
          <w:sz w:val="22"/>
          <w:lang w:val="es-GT"/>
        </w:rPr>
        <w:t xml:space="preserve">Evaluación </w:t>
      </w:r>
      <w:r w:rsidR="009829E2" w:rsidRPr="00727E9A">
        <w:rPr>
          <w:b/>
          <w:color w:val="auto"/>
          <w:sz w:val="22"/>
          <w:lang w:val="es-GT"/>
        </w:rPr>
        <w:t xml:space="preserve">de Mesa </w:t>
      </w:r>
      <w:r w:rsidRPr="00727E9A">
        <w:rPr>
          <w:b/>
          <w:color w:val="auto"/>
          <w:sz w:val="22"/>
          <w:lang w:val="es-GT"/>
        </w:rPr>
        <w:t xml:space="preserve">Técnica: </w:t>
      </w:r>
      <w:r w:rsidRPr="00727E9A">
        <w:rPr>
          <w:color w:val="auto"/>
          <w:sz w:val="22"/>
          <w:lang w:val="es-GT"/>
        </w:rPr>
        <w:t>La Mesa Técnica de Programación evaluará la idoneidad, factibilidad técnica y congruencia del espectáculo con el complejo cultural, determinando la aceptación o rechazo.</w:t>
      </w:r>
    </w:p>
    <w:p w14:paraId="7A3195A8" w14:textId="77777777" w:rsidR="00BF7B4D" w:rsidRPr="00727E9A" w:rsidRDefault="00BF7B4D" w:rsidP="003C0E3F">
      <w:pPr>
        <w:pStyle w:val="ListBullet"/>
        <w:numPr>
          <w:ilvl w:val="0"/>
          <w:numId w:val="0"/>
        </w:numPr>
        <w:spacing w:after="60"/>
        <w:ind w:left="360"/>
        <w:jc w:val="both"/>
        <w:rPr>
          <w:color w:val="auto"/>
          <w:sz w:val="22"/>
          <w:lang w:val="es-GT"/>
        </w:rPr>
      </w:pPr>
    </w:p>
    <w:p w14:paraId="5A861179" w14:textId="7B31350A" w:rsidR="006B25F0" w:rsidRPr="00727E9A" w:rsidRDefault="00FD2D1D" w:rsidP="003C0E3F">
      <w:pPr>
        <w:pStyle w:val="ListBullet"/>
        <w:spacing w:after="60"/>
        <w:jc w:val="both"/>
        <w:rPr>
          <w:color w:val="auto"/>
          <w:sz w:val="22"/>
          <w:lang w:val="es-GT"/>
        </w:rPr>
      </w:pPr>
      <w:r w:rsidRPr="00727E9A">
        <w:rPr>
          <w:b/>
          <w:color w:val="auto"/>
          <w:sz w:val="22"/>
          <w:lang w:val="es-GT"/>
        </w:rPr>
        <w:t xml:space="preserve">Notificación Oficial: </w:t>
      </w:r>
      <w:r w:rsidRPr="00727E9A">
        <w:rPr>
          <w:color w:val="auto"/>
          <w:sz w:val="22"/>
          <w:lang w:val="es-GT"/>
        </w:rPr>
        <w:t xml:space="preserve">El </w:t>
      </w:r>
      <w:r w:rsidR="002B3B00" w:rsidRPr="00727E9A">
        <w:rPr>
          <w:color w:val="auto"/>
          <w:sz w:val="22"/>
          <w:lang w:val="es-GT"/>
        </w:rPr>
        <w:t>Jefe de Departamento Sustantivo II</w:t>
      </w:r>
      <w:r w:rsidR="00804312" w:rsidRPr="00727E9A">
        <w:rPr>
          <w:color w:val="auto"/>
          <w:sz w:val="22"/>
          <w:lang w:val="es-GT"/>
        </w:rPr>
        <w:t xml:space="preserve"> por medio del área de programación, </w:t>
      </w:r>
      <w:r w:rsidRPr="00727E9A">
        <w:rPr>
          <w:color w:val="auto"/>
          <w:sz w:val="22"/>
          <w:lang w:val="es-GT"/>
        </w:rPr>
        <w:t>notificará al usuario mediante oficio</w:t>
      </w:r>
      <w:r w:rsidR="00945CE3" w:rsidRPr="00727E9A">
        <w:rPr>
          <w:color w:val="auto"/>
          <w:sz w:val="22"/>
          <w:lang w:val="es-GT"/>
        </w:rPr>
        <w:t xml:space="preserve"> o correo electrónico</w:t>
      </w:r>
      <w:r w:rsidRPr="00727E9A">
        <w:rPr>
          <w:color w:val="auto"/>
          <w:sz w:val="22"/>
          <w:lang w:val="es-GT"/>
        </w:rPr>
        <w:t xml:space="preserve"> la resolución formal. En caso de autorización, se adjuntará la </w:t>
      </w:r>
      <w:r w:rsidRPr="00727E9A">
        <w:rPr>
          <w:b/>
          <w:color w:val="auto"/>
          <w:sz w:val="22"/>
          <w:lang w:val="es-GT"/>
        </w:rPr>
        <w:t>Carta de Confirmación</w:t>
      </w:r>
      <w:r w:rsidR="00727E9A" w:rsidRPr="00727E9A">
        <w:rPr>
          <w:b/>
          <w:color w:val="auto"/>
          <w:sz w:val="22"/>
          <w:lang w:val="es-GT"/>
        </w:rPr>
        <w:t xml:space="preserve"> </w:t>
      </w:r>
      <w:r w:rsidR="00727E9A" w:rsidRPr="00727E9A">
        <w:rPr>
          <w:bCs/>
          <w:color w:val="auto"/>
          <w:sz w:val="22"/>
          <w:lang w:val="es-GT"/>
        </w:rPr>
        <w:t xml:space="preserve">y se quedará a la espera que el Usuario complete la documentación solicitada. </w:t>
      </w:r>
    </w:p>
    <w:p w14:paraId="7762B7A1" w14:textId="77777777" w:rsidR="00727E9A" w:rsidRPr="00727E9A" w:rsidRDefault="00727E9A" w:rsidP="00725D80">
      <w:pPr>
        <w:pStyle w:val="ListBullet"/>
        <w:numPr>
          <w:ilvl w:val="0"/>
          <w:numId w:val="0"/>
        </w:numPr>
        <w:spacing w:after="60"/>
        <w:jc w:val="both"/>
        <w:rPr>
          <w:color w:val="auto"/>
          <w:sz w:val="22"/>
          <w:lang w:val="es-GT"/>
        </w:rPr>
      </w:pPr>
    </w:p>
    <w:p w14:paraId="6459330F" w14:textId="16501284" w:rsidR="006B25F0" w:rsidRPr="00727E9A" w:rsidRDefault="00FD2D1D" w:rsidP="003C0E3F">
      <w:pPr>
        <w:keepNext/>
        <w:spacing w:before="240" w:after="80"/>
        <w:jc w:val="both"/>
        <w:rPr>
          <w:color w:val="auto"/>
          <w:sz w:val="22"/>
          <w:lang w:val="es-GT"/>
        </w:rPr>
      </w:pPr>
      <w:r w:rsidRPr="00727E9A">
        <w:rPr>
          <w:b/>
          <w:color w:val="auto"/>
          <w:sz w:val="22"/>
          <w:lang w:val="es-GT"/>
        </w:rPr>
        <w:lastRenderedPageBreak/>
        <w:t xml:space="preserve">5. Plazos Contractuales, Depósito </w:t>
      </w:r>
      <w:r w:rsidR="00945CE3" w:rsidRPr="00727E9A">
        <w:rPr>
          <w:b/>
          <w:color w:val="auto"/>
          <w:sz w:val="22"/>
          <w:lang w:val="es-GT"/>
        </w:rPr>
        <w:t xml:space="preserve">por daños </w:t>
      </w:r>
      <w:r w:rsidRPr="00727E9A">
        <w:rPr>
          <w:b/>
          <w:color w:val="auto"/>
          <w:sz w:val="22"/>
          <w:lang w:val="es-GT"/>
        </w:rPr>
        <w:t xml:space="preserve">y </w:t>
      </w:r>
      <w:r w:rsidR="008956F4" w:rsidRPr="00727E9A">
        <w:rPr>
          <w:b/>
          <w:color w:val="auto"/>
          <w:sz w:val="22"/>
          <w:lang w:val="es-GT"/>
        </w:rPr>
        <w:t>Uso</w:t>
      </w:r>
    </w:p>
    <w:p w14:paraId="4D08BA10" w14:textId="4B08267A" w:rsidR="006B25F0" w:rsidRPr="00727E9A" w:rsidRDefault="00FD2D1D" w:rsidP="003C0E3F">
      <w:pPr>
        <w:spacing w:after="80"/>
        <w:jc w:val="both"/>
        <w:rPr>
          <w:color w:val="auto"/>
          <w:sz w:val="22"/>
          <w:lang w:val="es-GT"/>
        </w:rPr>
      </w:pPr>
      <w:r w:rsidRPr="00727E9A">
        <w:rPr>
          <w:color w:val="auto"/>
          <w:sz w:val="22"/>
          <w:lang w:val="es-GT"/>
        </w:rPr>
        <w:t xml:space="preserve">Los usuarios cuyas solicitudes hayan sido autorizadas deberán dar cumplimiento estricto a los siguientes </w:t>
      </w:r>
      <w:r w:rsidR="006F4955">
        <w:rPr>
          <w:color w:val="auto"/>
          <w:sz w:val="22"/>
          <w:lang w:val="es-GT"/>
        </w:rPr>
        <w:t>acontecimientos</w:t>
      </w:r>
      <w:r w:rsidRPr="00727E9A">
        <w:rPr>
          <w:color w:val="auto"/>
          <w:sz w:val="22"/>
          <w:lang w:val="es-GT"/>
        </w:rPr>
        <w:t xml:space="preserve"> administrativos y financieros: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4176"/>
      </w:tblGrid>
      <w:tr w:rsidR="001837A7" w:rsidRPr="00727E9A" w14:paraId="033E580D" w14:textId="77777777">
        <w:trPr>
          <w:jc w:val="center"/>
        </w:trPr>
        <w:tc>
          <w:tcPr>
            <w:tcW w:w="2592" w:type="dxa"/>
            <w:shd w:val="clear" w:color="auto" w:fill="1B3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2D6DC11" w14:textId="77777777" w:rsidR="006B25F0" w:rsidRPr="00727E9A" w:rsidRDefault="00FD2D1D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b/>
                <w:color w:val="auto"/>
                <w:sz w:val="22"/>
                <w:lang w:val="es-GT"/>
              </w:rPr>
              <w:t>Concepto / Fase</w:t>
            </w:r>
          </w:p>
        </w:tc>
        <w:tc>
          <w:tcPr>
            <w:tcW w:w="2592" w:type="dxa"/>
            <w:shd w:val="clear" w:color="auto" w:fill="1B3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7C5535D" w14:textId="77777777" w:rsidR="006B25F0" w:rsidRPr="00727E9A" w:rsidRDefault="00FD2D1D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b/>
                <w:color w:val="auto"/>
                <w:sz w:val="22"/>
                <w:lang w:val="es-GT"/>
              </w:rPr>
              <w:t>Plazo Límite Exigido</w:t>
            </w:r>
          </w:p>
        </w:tc>
        <w:tc>
          <w:tcPr>
            <w:tcW w:w="4176" w:type="dxa"/>
            <w:shd w:val="clear" w:color="auto" w:fill="1B3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81BF2CD" w14:textId="77777777" w:rsidR="006B25F0" w:rsidRPr="00727E9A" w:rsidRDefault="00FD2D1D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b/>
                <w:color w:val="auto"/>
                <w:sz w:val="22"/>
                <w:lang w:val="es-GT"/>
              </w:rPr>
              <w:t>Descripción del Requisito</w:t>
            </w:r>
          </w:p>
        </w:tc>
      </w:tr>
      <w:tr w:rsidR="001837A7" w:rsidRPr="00841892" w14:paraId="17B6E9B4" w14:textId="77777777">
        <w:trPr>
          <w:jc w:val="center"/>
        </w:trPr>
        <w:tc>
          <w:tcPr>
            <w:tcW w:w="2592" w:type="dxa"/>
            <w:shd w:val="clear" w:color="auto" w:fill="F9FA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C49955" w14:textId="77777777" w:rsidR="006B25F0" w:rsidRPr="00727E9A" w:rsidRDefault="00FD2D1D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b/>
                <w:color w:val="auto"/>
                <w:sz w:val="22"/>
                <w:lang w:val="es-GT"/>
              </w:rPr>
              <w:t>Documentación Adicional</w:t>
            </w:r>
          </w:p>
        </w:tc>
        <w:tc>
          <w:tcPr>
            <w:tcW w:w="2592" w:type="dxa"/>
            <w:shd w:val="clear" w:color="auto" w:fill="F9FA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3B049B" w14:textId="7B76DE4F" w:rsidR="006B25F0" w:rsidRPr="00727E9A" w:rsidRDefault="00945CE3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color w:val="auto"/>
                <w:sz w:val="22"/>
                <w:lang w:val="es-GT"/>
              </w:rPr>
              <w:t>15 días hábiles previos a la presentación</w:t>
            </w:r>
            <w:r w:rsidR="005262EA" w:rsidRPr="00727E9A">
              <w:rPr>
                <w:color w:val="auto"/>
                <w:sz w:val="22"/>
                <w:lang w:val="es-GT"/>
              </w:rPr>
              <w:t>.</w:t>
            </w:r>
          </w:p>
        </w:tc>
        <w:tc>
          <w:tcPr>
            <w:tcW w:w="4176" w:type="dxa"/>
            <w:shd w:val="clear" w:color="auto" w:fill="F9FA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2C9E05" w14:textId="48C71074" w:rsidR="006B25F0" w:rsidRPr="00727E9A" w:rsidRDefault="00FD2D1D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color w:val="auto"/>
                <w:sz w:val="22"/>
                <w:lang w:val="es-GT"/>
              </w:rPr>
              <w:t xml:space="preserve">Completar y entregar toda la papelería legal listada en la carta de confirmación ante la </w:t>
            </w:r>
            <w:r w:rsidR="00945CE3" w:rsidRPr="00727E9A">
              <w:rPr>
                <w:color w:val="auto"/>
                <w:sz w:val="22"/>
                <w:lang w:val="es-GT"/>
              </w:rPr>
              <w:t>oficina</w:t>
            </w:r>
            <w:r w:rsidRPr="00727E9A">
              <w:rPr>
                <w:color w:val="auto"/>
                <w:sz w:val="22"/>
                <w:lang w:val="es-GT"/>
              </w:rPr>
              <w:t xml:space="preserve"> de Programación para elaboración del contrato.</w:t>
            </w:r>
            <w:r w:rsidR="005262EA" w:rsidRPr="00727E9A">
              <w:rPr>
                <w:color w:val="auto"/>
                <w:sz w:val="22"/>
                <w:lang w:val="es-GT"/>
              </w:rPr>
              <w:t xml:space="preserve"> De no ser presentada la totalidad de documentación solicitada en el plazo requerido, el Centro Cultural “Miguel Ángel Asturias” podrá cancelar la tramitación de la contratación respectiva. </w:t>
            </w:r>
          </w:p>
        </w:tc>
      </w:tr>
      <w:tr w:rsidR="001837A7" w:rsidRPr="00841892" w14:paraId="10811FBE" w14:textId="77777777">
        <w:trPr>
          <w:jc w:val="center"/>
        </w:trPr>
        <w:tc>
          <w:tcPr>
            <w:tcW w:w="259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306798" w14:textId="77777777" w:rsidR="006B25F0" w:rsidRPr="00727E9A" w:rsidRDefault="00FD2D1D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b/>
                <w:color w:val="auto"/>
                <w:sz w:val="22"/>
                <w:lang w:val="es-GT"/>
              </w:rPr>
              <w:t>Depósito de Garantía</w:t>
            </w:r>
          </w:p>
        </w:tc>
        <w:tc>
          <w:tcPr>
            <w:tcW w:w="259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031DD0" w14:textId="086B5E3D" w:rsidR="006B25F0" w:rsidRPr="00727E9A" w:rsidRDefault="00C1559E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color w:val="auto"/>
                <w:sz w:val="22"/>
                <w:lang w:val="es-GT"/>
              </w:rPr>
              <w:t>48 horas posteriores de recibir la carta de confirmación</w:t>
            </w:r>
          </w:p>
        </w:tc>
        <w:tc>
          <w:tcPr>
            <w:tcW w:w="4176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9BAE79" w14:textId="7367B564" w:rsidR="006B25F0" w:rsidRPr="00727E9A" w:rsidRDefault="00FD2D1D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color w:val="auto"/>
                <w:sz w:val="22"/>
                <w:lang w:val="es-GT"/>
              </w:rPr>
              <w:t>Realizar el pago</w:t>
            </w:r>
            <w:r w:rsidR="006F4955">
              <w:rPr>
                <w:color w:val="auto"/>
                <w:sz w:val="22"/>
                <w:lang w:val="es-GT"/>
              </w:rPr>
              <w:t xml:space="preserve"> en efectivo,</w:t>
            </w:r>
            <w:r w:rsidRPr="00727E9A">
              <w:rPr>
                <w:color w:val="auto"/>
                <w:sz w:val="22"/>
                <w:lang w:val="es-GT"/>
              </w:rPr>
              <w:t xml:space="preserve"> del 10% del costo total de </w:t>
            </w:r>
            <w:r w:rsidR="008956F4" w:rsidRPr="00727E9A">
              <w:rPr>
                <w:color w:val="auto"/>
                <w:sz w:val="22"/>
                <w:lang w:val="es-GT"/>
              </w:rPr>
              <w:t>uso</w:t>
            </w:r>
            <w:r w:rsidRPr="00727E9A">
              <w:rPr>
                <w:color w:val="auto"/>
                <w:sz w:val="22"/>
                <w:lang w:val="es-GT"/>
              </w:rPr>
              <w:t xml:space="preserve"> en calidad de depósito. Reembolsable si no ocurren daños a infraestructura o equipos de iluminación/sonido.</w:t>
            </w:r>
          </w:p>
        </w:tc>
      </w:tr>
      <w:tr w:rsidR="001837A7" w:rsidRPr="00841892" w14:paraId="16EC4A65" w14:textId="77777777" w:rsidTr="00945CE3">
        <w:trPr>
          <w:trHeight w:val="305"/>
          <w:jc w:val="center"/>
        </w:trPr>
        <w:tc>
          <w:tcPr>
            <w:tcW w:w="2592" w:type="dxa"/>
            <w:vMerge w:val="restart"/>
            <w:shd w:val="clear" w:color="auto" w:fill="F9FA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AB6FF3" w14:textId="1301CAB7" w:rsidR="00945CE3" w:rsidRPr="00727E9A" w:rsidRDefault="00945CE3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b/>
                <w:color w:val="auto"/>
                <w:sz w:val="22"/>
                <w:lang w:val="es-GT"/>
              </w:rPr>
              <w:t>Pago Total de Uso</w:t>
            </w:r>
          </w:p>
        </w:tc>
        <w:tc>
          <w:tcPr>
            <w:tcW w:w="2592" w:type="dxa"/>
            <w:shd w:val="clear" w:color="auto" w:fill="F9FA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F29264" w14:textId="0D3CFEA4" w:rsidR="00945CE3" w:rsidRPr="00727E9A" w:rsidRDefault="00945CE3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color w:val="auto"/>
                <w:sz w:val="22"/>
                <w:lang w:val="es-GT"/>
              </w:rPr>
              <w:t>48 horas posteriores de recibir la carta de confirmación</w:t>
            </w:r>
          </w:p>
        </w:tc>
        <w:tc>
          <w:tcPr>
            <w:tcW w:w="4176" w:type="dxa"/>
            <w:shd w:val="clear" w:color="auto" w:fill="F9FA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E713B8" w14:textId="65D1754C" w:rsidR="00945CE3" w:rsidRPr="00727E9A" w:rsidRDefault="00945CE3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color w:val="auto"/>
                <w:sz w:val="22"/>
                <w:lang w:val="es-GT"/>
              </w:rPr>
              <w:t xml:space="preserve">Cancelar el 50% del costo total de uso de espacio en calidad de anticipo. </w:t>
            </w:r>
          </w:p>
        </w:tc>
      </w:tr>
      <w:tr w:rsidR="001837A7" w:rsidRPr="00841892" w14:paraId="00A01A80" w14:textId="77777777" w:rsidTr="00945CE3">
        <w:trPr>
          <w:trHeight w:val="304"/>
          <w:jc w:val="center"/>
        </w:trPr>
        <w:tc>
          <w:tcPr>
            <w:tcW w:w="2592" w:type="dxa"/>
            <w:vMerge/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979280" w14:textId="77777777" w:rsidR="00945CE3" w:rsidRPr="00727E9A" w:rsidRDefault="00945CE3" w:rsidP="003C0E3F">
            <w:pPr>
              <w:jc w:val="both"/>
              <w:rPr>
                <w:b/>
                <w:color w:val="auto"/>
                <w:sz w:val="22"/>
                <w:lang w:val="es-GT"/>
              </w:rPr>
            </w:pPr>
          </w:p>
        </w:tc>
        <w:tc>
          <w:tcPr>
            <w:tcW w:w="2592" w:type="dxa"/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DBF558" w14:textId="0B2AC3C9" w:rsidR="00945CE3" w:rsidRPr="00727E9A" w:rsidRDefault="00945CE3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color w:val="auto"/>
                <w:sz w:val="22"/>
                <w:lang w:val="es-GT"/>
              </w:rPr>
              <w:t>Al momento de firmar el contrato</w:t>
            </w:r>
          </w:p>
        </w:tc>
        <w:tc>
          <w:tcPr>
            <w:tcW w:w="4176" w:type="dxa"/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5FF753" w14:textId="2801D7EA" w:rsidR="00945CE3" w:rsidRPr="00727E9A" w:rsidRDefault="00945CE3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color w:val="auto"/>
                <w:sz w:val="22"/>
                <w:lang w:val="es-GT"/>
              </w:rPr>
              <w:t>Cancelar el 50% restante al suscribir el contrato formal con el Centro Cultural “Miguel Ángel Asturias”</w:t>
            </w:r>
          </w:p>
        </w:tc>
      </w:tr>
    </w:tbl>
    <w:p w14:paraId="01EEC249" w14:textId="77777777" w:rsidR="006B25F0" w:rsidRPr="00727E9A" w:rsidRDefault="006B25F0" w:rsidP="003C0E3F">
      <w:pPr>
        <w:spacing w:before="120"/>
        <w:jc w:val="both"/>
        <w:rPr>
          <w:color w:val="auto"/>
          <w:sz w:val="22"/>
          <w:lang w:val="es-GT"/>
        </w:rPr>
      </w:pPr>
    </w:p>
    <w:p w14:paraId="4F87CFFB" w14:textId="77777777" w:rsidR="00725D80" w:rsidRDefault="00725D80" w:rsidP="003C0E3F">
      <w:pPr>
        <w:keepNext/>
        <w:pBdr>
          <w:bottom w:val="single" w:sz="12" w:space="4" w:color="1B365D"/>
        </w:pBdr>
        <w:spacing w:before="320" w:after="160"/>
        <w:jc w:val="both"/>
        <w:rPr>
          <w:b/>
          <w:color w:val="auto"/>
          <w:sz w:val="22"/>
          <w:lang w:val="es-GT"/>
        </w:rPr>
      </w:pPr>
    </w:p>
    <w:p w14:paraId="20171EA4" w14:textId="77777777" w:rsidR="00725D80" w:rsidRDefault="00725D80" w:rsidP="003C0E3F">
      <w:pPr>
        <w:keepNext/>
        <w:pBdr>
          <w:bottom w:val="single" w:sz="12" w:space="4" w:color="1B365D"/>
        </w:pBdr>
        <w:spacing w:before="320" w:after="160"/>
        <w:jc w:val="both"/>
        <w:rPr>
          <w:b/>
          <w:color w:val="auto"/>
          <w:sz w:val="22"/>
          <w:lang w:val="es-GT"/>
        </w:rPr>
      </w:pPr>
    </w:p>
    <w:p w14:paraId="15E1B847" w14:textId="2FAA66F2" w:rsidR="006B25F0" w:rsidRPr="00727E9A" w:rsidRDefault="00FD2D1D" w:rsidP="003C0E3F">
      <w:pPr>
        <w:keepNext/>
        <w:pBdr>
          <w:bottom w:val="single" w:sz="12" w:space="4" w:color="1B365D"/>
        </w:pBdr>
        <w:spacing w:before="320" w:after="160"/>
        <w:jc w:val="both"/>
        <w:rPr>
          <w:color w:val="auto"/>
          <w:sz w:val="22"/>
          <w:lang w:val="es-GT"/>
        </w:rPr>
      </w:pPr>
      <w:r w:rsidRPr="00727E9A">
        <w:rPr>
          <w:b/>
          <w:color w:val="auto"/>
          <w:sz w:val="22"/>
          <w:lang w:val="es-GT"/>
        </w:rPr>
        <w:t>PARTE II: MATRIZ COMPARATIVA RESUMEN</w:t>
      </w:r>
    </w:p>
    <w:p w14:paraId="0F672ADA" w14:textId="4EF4B2BA" w:rsidR="006B25F0" w:rsidRPr="00727E9A" w:rsidRDefault="00FD2D1D" w:rsidP="003C0E3F">
      <w:pPr>
        <w:spacing w:after="120"/>
        <w:jc w:val="both"/>
        <w:rPr>
          <w:color w:val="auto"/>
          <w:sz w:val="22"/>
          <w:lang w:val="es-GT"/>
        </w:rPr>
      </w:pPr>
      <w:r w:rsidRPr="00727E9A">
        <w:rPr>
          <w:color w:val="auto"/>
          <w:sz w:val="22"/>
          <w:lang w:val="es-GT"/>
        </w:rPr>
        <w:t xml:space="preserve">A </w:t>
      </w:r>
      <w:r w:rsidR="00993887" w:rsidRPr="00727E9A">
        <w:rPr>
          <w:color w:val="auto"/>
          <w:sz w:val="22"/>
          <w:lang w:val="es-GT"/>
        </w:rPr>
        <w:t>continuación,</w:t>
      </w:r>
      <w:r w:rsidRPr="00727E9A">
        <w:rPr>
          <w:color w:val="auto"/>
          <w:sz w:val="22"/>
          <w:lang w:val="es-GT"/>
        </w:rPr>
        <w:t xml:space="preserve"> se sintetizan las diferencias operativas y legales entre ambos procedimientos de la convocatoria 2027: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3168"/>
        <w:gridCol w:w="3312"/>
      </w:tblGrid>
      <w:tr w:rsidR="001837A7" w:rsidRPr="00727E9A" w14:paraId="33A50643" w14:textId="77777777">
        <w:trPr>
          <w:jc w:val="center"/>
        </w:trPr>
        <w:tc>
          <w:tcPr>
            <w:tcW w:w="2880" w:type="dxa"/>
            <w:shd w:val="clear" w:color="auto" w:fill="1B3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3E3A35F" w14:textId="77777777" w:rsidR="006B25F0" w:rsidRPr="00727E9A" w:rsidRDefault="00FD2D1D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b/>
                <w:color w:val="auto"/>
                <w:sz w:val="22"/>
                <w:lang w:val="es-GT"/>
              </w:rPr>
              <w:t>Parámetro de Comparación</w:t>
            </w:r>
          </w:p>
        </w:tc>
        <w:tc>
          <w:tcPr>
            <w:tcW w:w="3168" w:type="dxa"/>
            <w:shd w:val="clear" w:color="auto" w:fill="1B3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EFF3380" w14:textId="3EEB9F04" w:rsidR="006B25F0" w:rsidRPr="00727E9A" w:rsidRDefault="00FD2D1D" w:rsidP="00437C4C">
            <w:pPr>
              <w:rPr>
                <w:color w:val="auto"/>
                <w:sz w:val="22"/>
                <w:lang w:val="es-GT"/>
              </w:rPr>
            </w:pPr>
            <w:r w:rsidRPr="00727E9A">
              <w:rPr>
                <w:b/>
                <w:color w:val="auto"/>
                <w:sz w:val="22"/>
                <w:lang w:val="es-GT"/>
              </w:rPr>
              <w:t>Convocatoria</w:t>
            </w:r>
            <w:r w:rsidR="00437C4C">
              <w:rPr>
                <w:b/>
                <w:color w:val="auto"/>
                <w:sz w:val="22"/>
                <w:lang w:val="es-GT"/>
              </w:rPr>
              <w:t xml:space="preserve"> </w:t>
            </w:r>
            <w:r w:rsidRPr="00727E9A">
              <w:rPr>
                <w:b/>
                <w:color w:val="auto"/>
                <w:sz w:val="22"/>
                <w:lang w:val="es-GT"/>
              </w:rPr>
              <w:t>Ordinaria 2027</w:t>
            </w:r>
          </w:p>
        </w:tc>
        <w:tc>
          <w:tcPr>
            <w:tcW w:w="3312" w:type="dxa"/>
            <w:shd w:val="clear" w:color="auto" w:fill="1B3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F6793FC" w14:textId="77777777" w:rsidR="006B25F0" w:rsidRPr="00727E9A" w:rsidRDefault="00FD2D1D" w:rsidP="00437C4C">
            <w:pPr>
              <w:rPr>
                <w:color w:val="auto"/>
                <w:sz w:val="22"/>
                <w:lang w:val="es-GT"/>
              </w:rPr>
            </w:pPr>
            <w:r w:rsidRPr="00727E9A">
              <w:rPr>
                <w:b/>
                <w:color w:val="auto"/>
                <w:sz w:val="22"/>
                <w:lang w:val="es-GT"/>
              </w:rPr>
              <w:t>Convocatoria Festival de Junio 2027</w:t>
            </w:r>
          </w:p>
        </w:tc>
      </w:tr>
      <w:tr w:rsidR="001837A7" w:rsidRPr="00841892" w14:paraId="5A65C0BF" w14:textId="77777777">
        <w:trPr>
          <w:jc w:val="center"/>
        </w:trPr>
        <w:tc>
          <w:tcPr>
            <w:tcW w:w="2880" w:type="dxa"/>
            <w:shd w:val="clear" w:color="auto" w:fill="F9FA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EDF867" w14:textId="77777777" w:rsidR="006B25F0" w:rsidRPr="00727E9A" w:rsidRDefault="00FD2D1D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b/>
                <w:color w:val="auto"/>
                <w:sz w:val="22"/>
                <w:lang w:val="es-GT"/>
              </w:rPr>
              <w:t>Período de Recepción</w:t>
            </w:r>
          </w:p>
        </w:tc>
        <w:tc>
          <w:tcPr>
            <w:tcW w:w="3168" w:type="dxa"/>
            <w:shd w:val="clear" w:color="auto" w:fill="F9FA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5F6CDF" w14:textId="7512CAFA" w:rsidR="006B25F0" w:rsidRPr="00727E9A" w:rsidRDefault="00993887" w:rsidP="003C0E3F">
            <w:pPr>
              <w:jc w:val="both"/>
              <w:rPr>
                <w:bCs/>
                <w:color w:val="auto"/>
                <w:sz w:val="22"/>
                <w:lang w:val="es-GT"/>
              </w:rPr>
            </w:pPr>
            <w:r w:rsidRPr="00727E9A">
              <w:rPr>
                <w:bCs/>
                <w:color w:val="auto"/>
                <w:sz w:val="22"/>
                <w:lang w:val="es-GT"/>
              </w:rPr>
              <w:t>1</w:t>
            </w:r>
            <w:r w:rsidR="00820390" w:rsidRPr="00727E9A">
              <w:rPr>
                <w:bCs/>
                <w:color w:val="auto"/>
                <w:sz w:val="22"/>
                <w:lang w:val="es-GT"/>
              </w:rPr>
              <w:t>7</w:t>
            </w:r>
            <w:r w:rsidRPr="00727E9A">
              <w:rPr>
                <w:bCs/>
                <w:color w:val="auto"/>
                <w:sz w:val="22"/>
                <w:lang w:val="es-GT"/>
              </w:rPr>
              <w:t xml:space="preserve"> de agosto al </w:t>
            </w:r>
            <w:r w:rsidR="00841892">
              <w:rPr>
                <w:bCs/>
                <w:color w:val="auto"/>
                <w:sz w:val="22"/>
                <w:lang w:val="es-GT"/>
              </w:rPr>
              <w:t>30</w:t>
            </w:r>
            <w:r w:rsidRPr="00727E9A">
              <w:rPr>
                <w:bCs/>
                <w:color w:val="auto"/>
                <w:sz w:val="22"/>
                <w:lang w:val="es-GT"/>
              </w:rPr>
              <w:t xml:space="preserve"> de octubre de 2026</w:t>
            </w:r>
          </w:p>
        </w:tc>
        <w:tc>
          <w:tcPr>
            <w:tcW w:w="3312" w:type="dxa"/>
            <w:shd w:val="clear" w:color="auto" w:fill="F9FA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E07E9A" w14:textId="4BA517CA" w:rsidR="006B25F0" w:rsidRPr="00727E9A" w:rsidRDefault="00993887" w:rsidP="003C0E3F">
            <w:pPr>
              <w:jc w:val="both"/>
              <w:rPr>
                <w:bCs/>
                <w:color w:val="auto"/>
                <w:sz w:val="22"/>
                <w:lang w:val="es-GT"/>
              </w:rPr>
            </w:pPr>
            <w:r w:rsidRPr="00727E9A">
              <w:rPr>
                <w:bCs/>
                <w:color w:val="auto"/>
                <w:sz w:val="22"/>
                <w:lang w:val="es-GT"/>
              </w:rPr>
              <w:t>1</w:t>
            </w:r>
            <w:r w:rsidR="00820390" w:rsidRPr="00727E9A">
              <w:rPr>
                <w:bCs/>
                <w:color w:val="auto"/>
                <w:sz w:val="22"/>
                <w:lang w:val="es-GT"/>
              </w:rPr>
              <w:t>7</w:t>
            </w:r>
            <w:r w:rsidRPr="00727E9A">
              <w:rPr>
                <w:bCs/>
                <w:color w:val="auto"/>
                <w:sz w:val="22"/>
                <w:lang w:val="es-GT"/>
              </w:rPr>
              <w:t xml:space="preserve"> de agosto al </w:t>
            </w:r>
            <w:r w:rsidR="00841892">
              <w:rPr>
                <w:bCs/>
                <w:color w:val="auto"/>
                <w:sz w:val="22"/>
                <w:lang w:val="es-GT"/>
              </w:rPr>
              <w:t>30</w:t>
            </w:r>
            <w:r w:rsidRPr="00727E9A">
              <w:rPr>
                <w:bCs/>
                <w:color w:val="auto"/>
                <w:sz w:val="22"/>
                <w:lang w:val="es-GT"/>
              </w:rPr>
              <w:t xml:space="preserve"> de octubre de 2026</w:t>
            </w:r>
          </w:p>
        </w:tc>
      </w:tr>
      <w:tr w:rsidR="001837A7" w:rsidRPr="00727E9A" w14:paraId="09037FB6" w14:textId="77777777">
        <w:trPr>
          <w:jc w:val="center"/>
        </w:trPr>
        <w:tc>
          <w:tcPr>
            <w:tcW w:w="28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A04152" w14:textId="77777777" w:rsidR="006B25F0" w:rsidRPr="00727E9A" w:rsidRDefault="00FD2D1D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b/>
                <w:color w:val="auto"/>
                <w:sz w:val="22"/>
                <w:lang w:val="es-GT"/>
              </w:rPr>
              <w:t>Formulario Oficial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F6A9C6" w14:textId="4D60164B" w:rsidR="006B25F0" w:rsidRPr="00727E9A" w:rsidRDefault="00993887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color w:val="auto"/>
                <w:sz w:val="22"/>
                <w:lang w:val="es-GT"/>
              </w:rPr>
              <w:t>Solicitud (digital o escrita)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DBF99A" w14:textId="3ED507FE" w:rsidR="006B25F0" w:rsidRPr="00727E9A" w:rsidRDefault="00993887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color w:val="auto"/>
                <w:sz w:val="22"/>
                <w:lang w:val="es-GT"/>
              </w:rPr>
              <w:t>Solicitud (digital o escrita)</w:t>
            </w:r>
          </w:p>
        </w:tc>
      </w:tr>
      <w:tr w:rsidR="001837A7" w:rsidRPr="00841892" w14:paraId="6CFB903A" w14:textId="77777777">
        <w:trPr>
          <w:jc w:val="center"/>
        </w:trPr>
        <w:tc>
          <w:tcPr>
            <w:tcW w:w="2880" w:type="dxa"/>
            <w:shd w:val="clear" w:color="auto" w:fill="F9FA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4718C5" w14:textId="77777777" w:rsidR="006B25F0" w:rsidRPr="00727E9A" w:rsidRDefault="00FD2D1D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b/>
                <w:color w:val="auto"/>
                <w:sz w:val="22"/>
                <w:lang w:val="es-GT"/>
              </w:rPr>
              <w:t>Filtro de Admisión</w:t>
            </w:r>
          </w:p>
        </w:tc>
        <w:tc>
          <w:tcPr>
            <w:tcW w:w="3168" w:type="dxa"/>
            <w:shd w:val="clear" w:color="auto" w:fill="F9FA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8E2B7C" w14:textId="1210E137" w:rsidR="006B25F0" w:rsidRPr="00727E9A" w:rsidRDefault="00FD2D1D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color w:val="auto"/>
                <w:sz w:val="22"/>
                <w:lang w:val="es-GT"/>
              </w:rPr>
              <w:t>Disponibilidad de agenda e idoneidad general</w:t>
            </w:r>
            <w:r w:rsidR="00993887" w:rsidRPr="00727E9A">
              <w:rPr>
                <w:color w:val="auto"/>
                <w:sz w:val="22"/>
                <w:lang w:val="es-GT"/>
              </w:rPr>
              <w:t xml:space="preserve">, evaluación técnica/artística por Mesa Técnica. </w:t>
            </w:r>
          </w:p>
        </w:tc>
        <w:tc>
          <w:tcPr>
            <w:tcW w:w="3312" w:type="dxa"/>
            <w:shd w:val="clear" w:color="auto" w:fill="F9FA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271FCA" w14:textId="6990CDDF" w:rsidR="006B25F0" w:rsidRPr="00727E9A" w:rsidRDefault="00FD2D1D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color w:val="auto"/>
                <w:sz w:val="22"/>
                <w:lang w:val="es-GT"/>
              </w:rPr>
              <w:t xml:space="preserve">Evaluación técnica/artística por </w:t>
            </w:r>
            <w:r w:rsidR="00993887" w:rsidRPr="00727E9A">
              <w:rPr>
                <w:color w:val="auto"/>
                <w:sz w:val="22"/>
                <w:lang w:val="es-GT"/>
              </w:rPr>
              <w:t>Mesa Técnica.</w:t>
            </w:r>
          </w:p>
        </w:tc>
      </w:tr>
      <w:tr w:rsidR="001837A7" w:rsidRPr="00727E9A" w14:paraId="510BB4E4" w14:textId="77777777">
        <w:trPr>
          <w:jc w:val="center"/>
        </w:trPr>
        <w:tc>
          <w:tcPr>
            <w:tcW w:w="28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D8E70D" w14:textId="77777777" w:rsidR="006B25F0" w:rsidRPr="00727E9A" w:rsidRDefault="00FD2D1D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b/>
                <w:color w:val="auto"/>
                <w:sz w:val="22"/>
                <w:lang w:val="es-GT"/>
              </w:rPr>
              <w:t>Participación de Academias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249970" w14:textId="558EC5CE" w:rsidR="006B25F0" w:rsidRPr="00727E9A" w:rsidRDefault="00FD2D1D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color w:val="auto"/>
                <w:sz w:val="22"/>
                <w:lang w:val="es-GT"/>
              </w:rPr>
              <w:t xml:space="preserve">Permitida (Sujeta a </w:t>
            </w:r>
            <w:r w:rsidR="00993887" w:rsidRPr="00727E9A">
              <w:rPr>
                <w:color w:val="auto"/>
                <w:sz w:val="22"/>
                <w:lang w:val="es-GT"/>
              </w:rPr>
              <w:t>uso</w:t>
            </w:r>
            <w:r w:rsidRPr="00727E9A">
              <w:rPr>
                <w:color w:val="auto"/>
                <w:sz w:val="22"/>
                <w:lang w:val="es-GT"/>
              </w:rPr>
              <w:t xml:space="preserve"> estándar)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1F54F9" w14:textId="77777777" w:rsidR="006B25F0" w:rsidRPr="00727E9A" w:rsidRDefault="00FD2D1D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b/>
                <w:color w:val="auto"/>
                <w:sz w:val="22"/>
                <w:lang w:val="es-GT"/>
              </w:rPr>
              <w:t>ESTRICTAMENTE PROHIBIDA</w:t>
            </w:r>
          </w:p>
        </w:tc>
      </w:tr>
      <w:tr w:rsidR="001837A7" w:rsidRPr="00841892" w14:paraId="54C83737" w14:textId="77777777">
        <w:trPr>
          <w:jc w:val="center"/>
        </w:trPr>
        <w:tc>
          <w:tcPr>
            <w:tcW w:w="2880" w:type="dxa"/>
            <w:shd w:val="clear" w:color="auto" w:fill="F9FA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275FE6" w14:textId="77777777" w:rsidR="006B25F0" w:rsidRPr="00727E9A" w:rsidRDefault="00FD2D1D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b/>
                <w:color w:val="auto"/>
                <w:sz w:val="22"/>
                <w:lang w:val="es-GT"/>
              </w:rPr>
              <w:t>Figura Legal</w:t>
            </w:r>
          </w:p>
        </w:tc>
        <w:tc>
          <w:tcPr>
            <w:tcW w:w="3168" w:type="dxa"/>
            <w:shd w:val="clear" w:color="auto" w:fill="F9FA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96E8EE" w14:textId="01D14D05" w:rsidR="006B25F0" w:rsidRPr="00727E9A" w:rsidRDefault="00FD2D1D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color w:val="auto"/>
                <w:sz w:val="22"/>
                <w:lang w:val="es-GT"/>
              </w:rPr>
              <w:t xml:space="preserve">Contrato de </w:t>
            </w:r>
            <w:r w:rsidR="008956F4" w:rsidRPr="00727E9A">
              <w:rPr>
                <w:color w:val="auto"/>
                <w:sz w:val="22"/>
                <w:lang w:val="es-GT"/>
              </w:rPr>
              <w:t>Uso</w:t>
            </w:r>
            <w:r w:rsidR="00993887" w:rsidRPr="00727E9A">
              <w:rPr>
                <w:color w:val="auto"/>
                <w:sz w:val="22"/>
                <w:lang w:val="es-GT"/>
              </w:rPr>
              <w:t xml:space="preserve"> de espacio</w:t>
            </w:r>
          </w:p>
        </w:tc>
        <w:tc>
          <w:tcPr>
            <w:tcW w:w="3312" w:type="dxa"/>
            <w:shd w:val="clear" w:color="auto" w:fill="F9FA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7294ED" w14:textId="42731927" w:rsidR="006B25F0" w:rsidRPr="00727E9A" w:rsidRDefault="00993887" w:rsidP="003C0E3F">
            <w:pPr>
              <w:jc w:val="both"/>
              <w:rPr>
                <w:bCs/>
                <w:color w:val="auto"/>
                <w:sz w:val="22"/>
                <w:lang w:val="es-GT"/>
              </w:rPr>
            </w:pPr>
            <w:r w:rsidRPr="00727E9A">
              <w:rPr>
                <w:bCs/>
                <w:color w:val="auto"/>
                <w:sz w:val="22"/>
                <w:lang w:val="es-GT"/>
              </w:rPr>
              <w:t>Contrato para presentación en el 22 Festival de Junio</w:t>
            </w:r>
          </w:p>
        </w:tc>
      </w:tr>
      <w:tr w:rsidR="001837A7" w:rsidRPr="00841892" w14:paraId="6DCE806E" w14:textId="77777777">
        <w:trPr>
          <w:jc w:val="center"/>
        </w:trPr>
        <w:tc>
          <w:tcPr>
            <w:tcW w:w="28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FB2122" w14:textId="77777777" w:rsidR="006B25F0" w:rsidRPr="00727E9A" w:rsidRDefault="00FD2D1D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b/>
                <w:color w:val="auto"/>
                <w:sz w:val="22"/>
                <w:lang w:val="es-GT"/>
              </w:rPr>
              <w:t>Firmas requeridas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32DB44" w14:textId="6A49F13F" w:rsidR="006B25F0" w:rsidRPr="00727E9A" w:rsidRDefault="00993887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color w:val="auto"/>
                <w:sz w:val="22"/>
                <w:lang w:val="es-GT"/>
              </w:rPr>
              <w:t>Jefe de Departamento Sustantivo II</w:t>
            </w:r>
            <w:r w:rsidR="00FD2D1D" w:rsidRPr="00727E9A">
              <w:rPr>
                <w:color w:val="auto"/>
                <w:sz w:val="22"/>
                <w:lang w:val="es-GT"/>
              </w:rPr>
              <w:t xml:space="preserve"> y </w:t>
            </w:r>
            <w:r w:rsidRPr="00727E9A">
              <w:rPr>
                <w:color w:val="auto"/>
                <w:sz w:val="22"/>
                <w:lang w:val="es-GT"/>
              </w:rPr>
              <w:t>Productor/Usuario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125EE0" w14:textId="3BD890F3" w:rsidR="006B25F0" w:rsidRPr="00727E9A" w:rsidRDefault="00FD2D1D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color w:val="auto"/>
                <w:sz w:val="22"/>
                <w:lang w:val="es-GT"/>
              </w:rPr>
              <w:t>Dir</w:t>
            </w:r>
            <w:r w:rsidR="00993887" w:rsidRPr="00727E9A">
              <w:rPr>
                <w:color w:val="auto"/>
                <w:sz w:val="22"/>
                <w:lang w:val="es-GT"/>
              </w:rPr>
              <w:t xml:space="preserve">ector </w:t>
            </w:r>
            <w:r w:rsidRPr="00727E9A">
              <w:rPr>
                <w:color w:val="auto"/>
                <w:sz w:val="22"/>
                <w:lang w:val="es-GT"/>
              </w:rPr>
              <w:t>General de las Artes</w:t>
            </w:r>
            <w:r w:rsidR="00993887" w:rsidRPr="00727E9A">
              <w:rPr>
                <w:color w:val="auto"/>
                <w:sz w:val="22"/>
                <w:lang w:val="es-GT"/>
              </w:rPr>
              <w:t xml:space="preserve"> y Productor/Usuario</w:t>
            </w:r>
          </w:p>
        </w:tc>
      </w:tr>
      <w:tr w:rsidR="001837A7" w:rsidRPr="00841892" w14:paraId="7945B1E0" w14:textId="77777777">
        <w:trPr>
          <w:jc w:val="center"/>
        </w:trPr>
        <w:tc>
          <w:tcPr>
            <w:tcW w:w="2880" w:type="dxa"/>
            <w:shd w:val="clear" w:color="auto" w:fill="F9FA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21E802" w14:textId="6CFCE81F" w:rsidR="006B25F0" w:rsidRPr="00727E9A" w:rsidRDefault="00820390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b/>
                <w:color w:val="auto"/>
                <w:sz w:val="22"/>
                <w:lang w:val="es-GT"/>
              </w:rPr>
              <w:t>Tipo de</w:t>
            </w:r>
            <w:r w:rsidR="00FD2D1D" w:rsidRPr="00727E9A">
              <w:rPr>
                <w:b/>
                <w:color w:val="auto"/>
                <w:sz w:val="22"/>
                <w:lang w:val="es-GT"/>
              </w:rPr>
              <w:t xml:space="preserve"> Pago</w:t>
            </w:r>
          </w:p>
        </w:tc>
        <w:tc>
          <w:tcPr>
            <w:tcW w:w="3168" w:type="dxa"/>
            <w:shd w:val="clear" w:color="auto" w:fill="F9FA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CE6BB7" w14:textId="5464AD18" w:rsidR="006B25F0" w:rsidRPr="00727E9A" w:rsidRDefault="00993887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color w:val="auto"/>
                <w:sz w:val="22"/>
                <w:lang w:val="es-GT"/>
              </w:rPr>
              <w:t>Producción o coproducción</w:t>
            </w:r>
          </w:p>
        </w:tc>
        <w:tc>
          <w:tcPr>
            <w:tcW w:w="3312" w:type="dxa"/>
            <w:shd w:val="clear" w:color="auto" w:fill="F9FA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074742" w14:textId="70D8DA07" w:rsidR="006B25F0" w:rsidRPr="00727E9A" w:rsidRDefault="00993887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color w:val="auto"/>
                <w:sz w:val="22"/>
                <w:lang w:val="es-GT"/>
              </w:rPr>
              <w:t>70% Productor/usuario y 30% Centro Cultural Miguel Ángel Asturias</w:t>
            </w:r>
          </w:p>
        </w:tc>
      </w:tr>
    </w:tbl>
    <w:p w14:paraId="01C5C4CE" w14:textId="77777777" w:rsidR="00FD2D1D" w:rsidRPr="00727E9A" w:rsidRDefault="00FD2D1D" w:rsidP="003C0E3F">
      <w:pPr>
        <w:jc w:val="both"/>
        <w:rPr>
          <w:color w:val="auto"/>
          <w:sz w:val="22"/>
          <w:lang w:val="es-GT"/>
        </w:rPr>
      </w:pPr>
    </w:p>
    <w:sectPr w:rsidR="00FD2D1D" w:rsidRPr="00727E9A" w:rsidSect="007C3A39">
      <w:headerReference w:type="default" r:id="rId8"/>
      <w:pgSz w:w="12240" w:h="15840"/>
      <w:pgMar w:top="2269" w:right="1411" w:bottom="1411" w:left="141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2CF3B" w14:textId="77777777" w:rsidR="006A675A" w:rsidRDefault="006A675A" w:rsidP="008956F4">
      <w:pPr>
        <w:spacing w:after="0" w:line="240" w:lineRule="auto"/>
      </w:pPr>
      <w:r>
        <w:separator/>
      </w:r>
    </w:p>
  </w:endnote>
  <w:endnote w:type="continuationSeparator" w:id="0">
    <w:p w14:paraId="1A1EB22A" w14:textId="77777777" w:rsidR="006A675A" w:rsidRDefault="006A675A" w:rsidP="008956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9AE24" w14:textId="77777777" w:rsidR="006A675A" w:rsidRDefault="006A675A" w:rsidP="008956F4">
      <w:pPr>
        <w:spacing w:after="0" w:line="240" w:lineRule="auto"/>
      </w:pPr>
      <w:r>
        <w:separator/>
      </w:r>
    </w:p>
  </w:footnote>
  <w:footnote w:type="continuationSeparator" w:id="0">
    <w:p w14:paraId="28DF4B1B" w14:textId="77777777" w:rsidR="006A675A" w:rsidRDefault="006A675A" w:rsidP="008956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A27A3" w14:textId="1B445F97" w:rsidR="008956F4" w:rsidRDefault="008956F4">
    <w:pPr>
      <w:pStyle w:val="Header"/>
    </w:pPr>
    <w:r w:rsidRPr="00CE1062">
      <w:rPr>
        <w:rFonts w:cs="Arial"/>
        <w:noProof/>
        <w:sz w:val="22"/>
        <w:lang w:val="es-GT" w:eastAsia="es-GT"/>
      </w:rPr>
      <w:drawing>
        <wp:anchor distT="0" distB="0" distL="114300" distR="114300" simplePos="0" relativeHeight="251659264" behindDoc="1" locked="0" layoutInCell="1" allowOverlap="1" wp14:anchorId="2913E6EB" wp14:editId="7B8E8EA6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2933700" cy="926432"/>
          <wp:effectExtent l="0" t="0" r="0" b="762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3700" cy="9264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B5CA94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39475C8"/>
    <w:multiLevelType w:val="hybridMultilevel"/>
    <w:tmpl w:val="77D254D4"/>
    <w:lvl w:ilvl="0" w:tplc="100A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F77206"/>
    <w:multiLevelType w:val="hybridMultilevel"/>
    <w:tmpl w:val="C8F05B18"/>
    <w:lvl w:ilvl="0" w:tplc="100A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5F6C7A"/>
    <w:multiLevelType w:val="hybridMultilevel"/>
    <w:tmpl w:val="9670CEE0"/>
    <w:lvl w:ilvl="0" w:tplc="10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41345053">
    <w:abstractNumId w:val="8"/>
  </w:num>
  <w:num w:numId="2" w16cid:durableId="1073039499">
    <w:abstractNumId w:val="6"/>
  </w:num>
  <w:num w:numId="3" w16cid:durableId="1292131297">
    <w:abstractNumId w:val="5"/>
  </w:num>
  <w:num w:numId="4" w16cid:durableId="1863007742">
    <w:abstractNumId w:val="4"/>
  </w:num>
  <w:num w:numId="5" w16cid:durableId="1753770812">
    <w:abstractNumId w:val="7"/>
  </w:num>
  <w:num w:numId="6" w16cid:durableId="676614113">
    <w:abstractNumId w:val="3"/>
  </w:num>
  <w:num w:numId="7" w16cid:durableId="1982616988">
    <w:abstractNumId w:val="2"/>
  </w:num>
  <w:num w:numId="8" w16cid:durableId="2123256730">
    <w:abstractNumId w:val="1"/>
  </w:num>
  <w:num w:numId="9" w16cid:durableId="1850606410">
    <w:abstractNumId w:val="0"/>
  </w:num>
  <w:num w:numId="10" w16cid:durableId="191771324">
    <w:abstractNumId w:val="11"/>
  </w:num>
  <w:num w:numId="11" w16cid:durableId="1176579880">
    <w:abstractNumId w:val="10"/>
  </w:num>
  <w:num w:numId="12" w16cid:durableId="69854839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5D47"/>
    <w:rsid w:val="0009572E"/>
    <w:rsid w:val="0015074B"/>
    <w:rsid w:val="001837A7"/>
    <w:rsid w:val="00231C66"/>
    <w:rsid w:val="00233DAC"/>
    <w:rsid w:val="0024571D"/>
    <w:rsid w:val="0029639D"/>
    <w:rsid w:val="002B3B00"/>
    <w:rsid w:val="002F0E79"/>
    <w:rsid w:val="00321552"/>
    <w:rsid w:val="00324120"/>
    <w:rsid w:val="00326F90"/>
    <w:rsid w:val="003A19D4"/>
    <w:rsid w:val="003C0E3F"/>
    <w:rsid w:val="00437C4C"/>
    <w:rsid w:val="00437EEC"/>
    <w:rsid w:val="004E4788"/>
    <w:rsid w:val="005072C8"/>
    <w:rsid w:val="005262EA"/>
    <w:rsid w:val="00534436"/>
    <w:rsid w:val="005855BD"/>
    <w:rsid w:val="006066CD"/>
    <w:rsid w:val="00690584"/>
    <w:rsid w:val="006A675A"/>
    <w:rsid w:val="006B25F0"/>
    <w:rsid w:val="006D58F9"/>
    <w:rsid w:val="006F4955"/>
    <w:rsid w:val="00725D80"/>
    <w:rsid w:val="00727E9A"/>
    <w:rsid w:val="00750106"/>
    <w:rsid w:val="007C3A39"/>
    <w:rsid w:val="007F3425"/>
    <w:rsid w:val="00804312"/>
    <w:rsid w:val="00820390"/>
    <w:rsid w:val="00841674"/>
    <w:rsid w:val="00841892"/>
    <w:rsid w:val="00891370"/>
    <w:rsid w:val="008956F4"/>
    <w:rsid w:val="0090527E"/>
    <w:rsid w:val="00945CE3"/>
    <w:rsid w:val="00972B90"/>
    <w:rsid w:val="009829E2"/>
    <w:rsid w:val="00993887"/>
    <w:rsid w:val="009B3A82"/>
    <w:rsid w:val="009C41BC"/>
    <w:rsid w:val="00A228CF"/>
    <w:rsid w:val="00A41F9A"/>
    <w:rsid w:val="00AA07C5"/>
    <w:rsid w:val="00AA1D8D"/>
    <w:rsid w:val="00B12C13"/>
    <w:rsid w:val="00B47730"/>
    <w:rsid w:val="00BA4F6F"/>
    <w:rsid w:val="00BF7B4D"/>
    <w:rsid w:val="00C1559E"/>
    <w:rsid w:val="00C471E2"/>
    <w:rsid w:val="00C8492F"/>
    <w:rsid w:val="00CB0664"/>
    <w:rsid w:val="00CD147F"/>
    <w:rsid w:val="00D5005E"/>
    <w:rsid w:val="00DC6D0F"/>
    <w:rsid w:val="00DF28C7"/>
    <w:rsid w:val="00E43D68"/>
    <w:rsid w:val="00EB76AF"/>
    <w:rsid w:val="00FC2F70"/>
    <w:rsid w:val="00FC5271"/>
    <w:rsid w:val="00FC693F"/>
    <w:rsid w:val="00FD2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DC1C470"/>
  <w14:defaultImageDpi w14:val="300"/>
  <w15:docId w15:val="{30053977-5BD6-F448-B9EA-0E8A53D56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222222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937</Words>
  <Characters>5157</Characters>
  <Application>Microsoft Office Word</Application>
  <DocSecurity>0</DocSecurity>
  <Lines>42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6082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Juan Pablo Sagastume</cp:lastModifiedBy>
  <cp:revision>6</cp:revision>
  <dcterms:created xsi:type="dcterms:W3CDTF">2026-08-24T17:11:00Z</dcterms:created>
  <dcterms:modified xsi:type="dcterms:W3CDTF">2026-10-21T19:38:00Z</dcterms:modified>
  <cp:category/>
</cp:coreProperties>
</file>